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8291" w14:textId="257A4F8C" w:rsidR="00637675" w:rsidRPr="002B62F5" w:rsidRDefault="00637675" w:rsidP="477788D7">
      <w:pPr>
        <w:pStyle w:val="Heading1"/>
        <w:rPr>
          <w:rFonts w:eastAsia="Constantia" w:cs="Arial"/>
          <w:color w:val="3674F0"/>
          <w:sz w:val="20"/>
          <w:szCs w:val="20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277"/>
        <w:gridCol w:w="2410"/>
        <w:gridCol w:w="1322"/>
        <w:gridCol w:w="2028"/>
        <w:gridCol w:w="476"/>
        <w:gridCol w:w="909"/>
        <w:gridCol w:w="1596"/>
        <w:gridCol w:w="5292"/>
      </w:tblGrid>
      <w:tr w:rsidR="00A1582E" w:rsidRPr="003875C7" w14:paraId="41767820" w14:textId="77777777" w:rsidTr="005D0DF0">
        <w:tc>
          <w:tcPr>
            <w:tcW w:w="15310" w:type="dxa"/>
            <w:gridSpan w:val="8"/>
            <w:tcBorders>
              <w:bottom w:val="single" w:sz="4" w:space="0" w:color="auto"/>
            </w:tcBorders>
            <w:shd w:val="clear" w:color="auto" w:fill="1CB670"/>
          </w:tcPr>
          <w:p w14:paraId="2D3ABD21" w14:textId="589B88B6" w:rsidR="00A1582E" w:rsidRPr="003875C7" w:rsidRDefault="00A70115" w:rsidP="00A7011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Prompts f</w:t>
            </w:r>
            <w:r w:rsidR="00C23AB8">
              <w:rPr>
                <w:rFonts w:cs="Arial"/>
                <w:b/>
                <w:sz w:val="24"/>
                <w:szCs w:val="24"/>
              </w:rPr>
              <w:t>or planning</w:t>
            </w:r>
          </w:p>
        </w:tc>
      </w:tr>
      <w:tr w:rsidR="002E1E08" w:rsidRPr="003875C7" w14:paraId="7CE35959" w14:textId="77777777" w:rsidTr="00B52863">
        <w:tc>
          <w:tcPr>
            <w:tcW w:w="153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8005CAE" w14:textId="77777777" w:rsidR="008B0EB5" w:rsidRPr="00B4679E" w:rsidRDefault="008B0EB5" w:rsidP="008B0EB5">
            <w:pPr>
              <w:rPr>
                <w:rFonts w:cstheme="minorHAnsi"/>
                <w:bCs/>
              </w:rPr>
            </w:pPr>
            <w:r w:rsidRPr="00B4679E">
              <w:rPr>
                <w:rFonts w:cstheme="minorHAnsi"/>
                <w:bCs/>
              </w:rPr>
              <w:t xml:space="preserve">Do now: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What will students do as soon as they enter the classroom?</w:t>
            </w:r>
          </w:p>
          <w:p w14:paraId="60F04425" w14:textId="77777777" w:rsidR="008B0EB5" w:rsidRPr="00B4679E" w:rsidRDefault="008B0EB5" w:rsidP="008B0EB5">
            <w:pPr>
              <w:rPr>
                <w:rFonts w:cstheme="minorHAnsi"/>
                <w:bCs/>
                <w:i/>
                <w:color w:val="0F3DCD" w:themeColor="accent5" w:themeShade="BF"/>
                <w:sz w:val="16"/>
                <w:szCs w:val="16"/>
              </w:rPr>
            </w:pPr>
            <w:r w:rsidRPr="00B4679E">
              <w:rPr>
                <w:rFonts w:cstheme="minorHAnsi"/>
                <w:bCs/>
              </w:rPr>
              <w:t xml:space="preserve">Introduction: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Present material in small steps) E.g. TLAC - Name the Steps</w:t>
            </w:r>
          </w:p>
          <w:p w14:paraId="7C731D79" w14:textId="77777777" w:rsidR="008B0EB5" w:rsidRPr="00B4679E" w:rsidRDefault="008B0EB5" w:rsidP="008B0EB5">
            <w:pPr>
              <w:rPr>
                <w:rFonts w:cstheme="minorHAnsi"/>
                <w:bCs/>
                <w:i/>
                <w:color w:val="0F3DCD" w:themeColor="accent5" w:themeShade="BF"/>
                <w:sz w:val="16"/>
                <w:szCs w:val="16"/>
              </w:rPr>
            </w:pPr>
            <w:r w:rsidRPr="00B4679E">
              <w:rPr>
                <w:rFonts w:cstheme="minorHAnsi"/>
                <w:bCs/>
              </w:rPr>
              <w:t xml:space="preserve">Provide Model: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Guide through practising the model and thinking aloud</w:t>
            </w:r>
          </w:p>
          <w:p w14:paraId="673EA995" w14:textId="77777777" w:rsidR="008B0EB5" w:rsidRPr="00B4679E" w:rsidRDefault="008B0EB5" w:rsidP="008B0EB5">
            <w:pPr>
              <w:rPr>
                <w:rFonts w:cstheme="minorHAnsi"/>
                <w:bCs/>
                <w:i/>
                <w:iCs/>
                <w:color w:val="3764F0" w:themeColor="accent1"/>
                <w:sz w:val="16"/>
                <w:szCs w:val="16"/>
              </w:rPr>
            </w:pPr>
            <w:r w:rsidRPr="00B4679E">
              <w:rPr>
                <w:rFonts w:cstheme="minorHAnsi"/>
                <w:bCs/>
                <w:szCs w:val="20"/>
              </w:rPr>
              <w:t xml:space="preserve">I do, we do, you do: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Gradual release of responsibility. The model is largely sequential, but you may also judge that you will need to move back and forth between steps.</w:t>
            </w:r>
          </w:p>
          <w:p w14:paraId="69FCB86E" w14:textId="77777777" w:rsidR="008B0EB5" w:rsidRPr="00B4679E" w:rsidRDefault="008B0EB5" w:rsidP="008B0EB5">
            <w:pPr>
              <w:rPr>
                <w:rFonts w:cstheme="minorHAnsi"/>
                <w:bCs/>
              </w:rPr>
            </w:pPr>
            <w:r w:rsidRPr="00B4679E">
              <w:rPr>
                <w:rFonts w:cstheme="minorHAnsi"/>
                <w:bCs/>
              </w:rPr>
              <w:t xml:space="preserve">Pupil Practice: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 xml:space="preserve">How will you scaffold the learning so that all your pupils achieve the lesson objective? </w:t>
            </w:r>
          </w:p>
          <w:p w14:paraId="1F3C451B" w14:textId="77777777" w:rsidR="008B0EB5" w:rsidRPr="00B4679E" w:rsidRDefault="008B0EB5" w:rsidP="008B0EB5">
            <w:pPr>
              <w:rPr>
                <w:rFonts w:cstheme="minorHAnsi"/>
                <w:bCs/>
                <w:i/>
                <w:iCs/>
                <w:color w:val="0F3DCD" w:themeColor="accent5" w:themeShade="BF"/>
                <w:sz w:val="16"/>
                <w:szCs w:val="16"/>
              </w:rPr>
            </w:pPr>
            <w:r w:rsidRPr="00B4679E">
              <w:rPr>
                <w:rFonts w:cstheme="minorHAnsi"/>
                <w:bCs/>
              </w:rPr>
              <w:t xml:space="preserve">Quality of Instruction: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Have pupils understood what you want them to do? How will you check?</w:t>
            </w:r>
          </w:p>
          <w:p w14:paraId="6633DAEC" w14:textId="77777777" w:rsidR="008B0EB5" w:rsidRPr="00B4679E" w:rsidRDefault="008B0EB5" w:rsidP="008B0EB5">
            <w:pPr>
              <w:rPr>
                <w:rFonts w:cstheme="minorHAnsi"/>
                <w:bCs/>
                <w:color w:val="0F3DCD" w:themeColor="accent5" w:themeShade="BF"/>
                <w:sz w:val="16"/>
                <w:szCs w:val="16"/>
              </w:rPr>
            </w:pPr>
            <w:r w:rsidRPr="00B4679E">
              <w:rPr>
                <w:rFonts w:cstheme="minorHAnsi"/>
                <w:bCs/>
                <w:szCs w:val="20"/>
              </w:rPr>
              <w:t xml:space="preserve">Adaptive teaching: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How are you meeting the needs of all learners at every step?  Where is the challenge? Where is the scaffolding?</w:t>
            </w:r>
          </w:p>
          <w:p w14:paraId="6E627FD3" w14:textId="77777777" w:rsidR="008B0EB5" w:rsidRPr="00B4679E" w:rsidRDefault="008B0EB5" w:rsidP="008B0EB5">
            <w:pPr>
              <w:rPr>
                <w:rFonts w:cstheme="minorHAnsi"/>
                <w:bCs/>
                <w:i/>
                <w:color w:val="4F81BD"/>
                <w:sz w:val="16"/>
                <w:szCs w:val="16"/>
              </w:rPr>
            </w:pPr>
            <w:r w:rsidRPr="00B4679E">
              <w:rPr>
                <w:rFonts w:cstheme="minorHAnsi"/>
                <w:bCs/>
                <w:szCs w:val="20"/>
              </w:rPr>
              <w:t xml:space="preserve">Learning checks: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Ask assessment questions – what will you do if pupils have not understood?</w:t>
            </w:r>
          </w:p>
          <w:p w14:paraId="7584A60E" w14:textId="53CEB7AA" w:rsidR="002E1E08" w:rsidRPr="003875C7" w:rsidRDefault="008B0EB5" w:rsidP="008B0EB5">
            <w:pPr>
              <w:rPr>
                <w:rFonts w:cs="Arial"/>
                <w:b/>
                <w:sz w:val="24"/>
                <w:szCs w:val="24"/>
              </w:rPr>
            </w:pPr>
            <w:r w:rsidRPr="00B4679E">
              <w:rPr>
                <w:rFonts w:cstheme="minorHAnsi"/>
                <w:bCs/>
              </w:rPr>
              <w:t xml:space="preserve">Review of Learning/ </w:t>
            </w:r>
            <w:r w:rsidRPr="00B4679E">
              <w:rPr>
                <w:rFonts w:cstheme="minorHAnsi"/>
                <w:bCs/>
                <w:szCs w:val="20"/>
              </w:rPr>
              <w:t xml:space="preserve">Exit ticket: </w:t>
            </w:r>
            <w:r w:rsidRPr="00B4679E">
              <w:rPr>
                <w:rFonts w:cstheme="minorHAnsi"/>
                <w:bCs/>
                <w:i/>
                <w:color w:val="3663FA"/>
                <w:sz w:val="18"/>
                <w:szCs w:val="18"/>
              </w:rPr>
              <w:t>Assessment</w:t>
            </w:r>
            <w:r w:rsidRPr="002B26EE">
              <w:rPr>
                <w:rFonts w:cstheme="minorHAnsi"/>
                <w:i/>
                <w:color w:val="3663FA"/>
                <w:sz w:val="18"/>
                <w:szCs w:val="18"/>
              </w:rPr>
              <w:t xml:space="preserve"> of pupil knowledge, gather data linked to the objective to inform future planning.</w:t>
            </w:r>
          </w:p>
        </w:tc>
      </w:tr>
      <w:tr w:rsidR="006F1622" w:rsidRPr="003875C7" w14:paraId="643CE1AE" w14:textId="77777777" w:rsidTr="005D0DF0">
        <w:tc>
          <w:tcPr>
            <w:tcW w:w="15310" w:type="dxa"/>
            <w:gridSpan w:val="8"/>
            <w:tcBorders>
              <w:bottom w:val="single" w:sz="4" w:space="0" w:color="auto"/>
            </w:tcBorders>
            <w:shd w:val="clear" w:color="auto" w:fill="1CB670"/>
          </w:tcPr>
          <w:p w14:paraId="62049109" w14:textId="77777777" w:rsidR="006F1622" w:rsidRPr="00B4679E" w:rsidRDefault="006F1622" w:rsidP="008B0EB5">
            <w:pPr>
              <w:rPr>
                <w:rFonts w:cstheme="minorHAnsi"/>
                <w:bCs/>
              </w:rPr>
            </w:pPr>
          </w:p>
        </w:tc>
      </w:tr>
      <w:tr w:rsidR="00A1582E" w:rsidRPr="003875C7" w14:paraId="039A78E1" w14:textId="77777777" w:rsidTr="00B52863"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5CFE83" w14:textId="2FBE6813" w:rsidR="00A1582E" w:rsidRPr="003875C7" w:rsidRDefault="00A1582E" w:rsidP="00A1582E">
            <w:pPr>
              <w:rPr>
                <w:rFonts w:cs="Arial"/>
                <w:sz w:val="24"/>
                <w:szCs w:val="24"/>
              </w:rPr>
            </w:pPr>
            <w:r w:rsidRPr="474FE3D0">
              <w:rPr>
                <w:rFonts w:cs="Arial"/>
                <w:b/>
                <w:bCs/>
                <w:sz w:val="24"/>
                <w:szCs w:val="24"/>
              </w:rPr>
              <w:t>Date</w:t>
            </w:r>
            <w:r w:rsidRPr="474FE3D0">
              <w:rPr>
                <w:rFonts w:cs="Arial"/>
                <w:sz w:val="24"/>
                <w:szCs w:val="24"/>
              </w:rPr>
              <w:t>:</w:t>
            </w:r>
            <w:r w:rsidR="00537B84" w:rsidRPr="474FE3D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332DFF5" w14:textId="7A157FA5" w:rsidR="00A1582E" w:rsidRPr="003875C7" w:rsidRDefault="00A1582E" w:rsidP="00114789">
            <w:pPr>
              <w:tabs>
                <w:tab w:val="left" w:pos="2940"/>
              </w:tabs>
              <w:rPr>
                <w:rFonts w:cs="Arial"/>
                <w:sz w:val="24"/>
                <w:szCs w:val="24"/>
              </w:rPr>
            </w:pPr>
            <w:r w:rsidRPr="474FE3D0">
              <w:rPr>
                <w:rFonts w:cs="Arial"/>
                <w:b/>
                <w:bCs/>
                <w:sz w:val="24"/>
                <w:szCs w:val="24"/>
              </w:rPr>
              <w:t>Class</w:t>
            </w:r>
            <w:r w:rsidRPr="474FE3D0">
              <w:rPr>
                <w:rFonts w:cs="Arial"/>
                <w:sz w:val="24"/>
                <w:szCs w:val="24"/>
              </w:rPr>
              <w:t>:</w:t>
            </w:r>
            <w:r>
              <w:tab/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A9B51B6" w14:textId="2567D3D0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  <w:r w:rsidRPr="474FE3D0">
              <w:rPr>
                <w:rFonts w:cs="Arial"/>
                <w:b/>
                <w:bCs/>
                <w:sz w:val="24"/>
                <w:szCs w:val="24"/>
              </w:rPr>
              <w:t>Unit of work/Topic</w:t>
            </w:r>
            <w:r w:rsidRPr="474FE3D0">
              <w:rPr>
                <w:rFonts w:cs="Arial"/>
                <w:sz w:val="24"/>
                <w:szCs w:val="24"/>
              </w:rPr>
              <w:t xml:space="preserve">: </w:t>
            </w:r>
            <w:r w:rsidR="009B6308" w:rsidRPr="006400AA">
              <w:rPr>
                <w:rFonts w:cstheme="minorHAnsi"/>
                <w:b/>
                <w:iCs/>
                <w:color w:val="000000" w:themeColor="text1"/>
                <w:sz w:val="24"/>
                <w:szCs w:val="24"/>
              </w:rPr>
              <w:t>Understanding the Causes of Road Collisions</w:t>
            </w:r>
          </w:p>
        </w:tc>
      </w:tr>
      <w:tr w:rsidR="00A1582E" w:rsidRPr="003875C7" w14:paraId="60F67ED3" w14:textId="77777777" w:rsidTr="00B52863">
        <w:tc>
          <w:tcPr>
            <w:tcW w:w="15310" w:type="dxa"/>
            <w:gridSpan w:val="8"/>
            <w:shd w:val="clear" w:color="auto" w:fill="FFFFFF" w:themeFill="background1"/>
          </w:tcPr>
          <w:p w14:paraId="581C0755" w14:textId="3C828D43" w:rsidR="00A1582E" w:rsidRDefault="00A1582E" w:rsidP="0011478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995E66">
              <w:rPr>
                <w:rFonts w:cs="Arial"/>
                <w:b/>
                <w:bCs/>
                <w:sz w:val="24"/>
                <w:szCs w:val="24"/>
              </w:rPr>
              <w:t>Big Picture:</w:t>
            </w:r>
          </w:p>
          <w:p w14:paraId="0F0FC32A" w14:textId="6EC0B6B3" w:rsidR="005C157A" w:rsidRPr="00CC1EFE" w:rsidRDefault="00F72620" w:rsidP="00114789">
            <w:pPr>
              <w:rPr>
                <w:rFonts w:cstheme="minorHAnsi"/>
                <w:color w:val="000000" w:themeColor="text1"/>
                <w:szCs w:val="20"/>
              </w:rPr>
            </w:pPr>
            <w:r w:rsidRPr="00CC1EFE">
              <w:rPr>
                <w:rFonts w:cstheme="minorHAnsi"/>
                <w:bCs/>
              </w:rPr>
              <w:t xml:space="preserve">This is </w:t>
            </w:r>
            <w:r w:rsidRPr="00CC1EFE">
              <w:rPr>
                <w:rFonts w:cstheme="minorHAnsi"/>
                <w:bCs/>
                <w:szCs w:val="20"/>
              </w:rPr>
              <w:t xml:space="preserve">the first in a series of 3 </w:t>
            </w:r>
            <w:r w:rsidR="001D049E" w:rsidRPr="00CC1EFE">
              <w:rPr>
                <w:rFonts w:cstheme="minorHAnsi"/>
                <w:bCs/>
                <w:szCs w:val="20"/>
              </w:rPr>
              <w:t>s</w:t>
            </w:r>
            <w:r w:rsidR="001D049E" w:rsidRPr="00CC1EFE">
              <w:rPr>
                <w:rFonts w:cstheme="minorHAnsi"/>
                <w:color w:val="000000" w:themeColor="text1"/>
                <w:szCs w:val="20"/>
              </w:rPr>
              <w:t>essions</w:t>
            </w:r>
            <w:r w:rsidR="002C7699" w:rsidRPr="00CC1EFE">
              <w:rPr>
                <w:rFonts w:cstheme="minorHAnsi"/>
                <w:color w:val="000000" w:themeColor="text1"/>
                <w:szCs w:val="20"/>
              </w:rPr>
              <w:t xml:space="preserve"> about </w:t>
            </w:r>
            <w:r w:rsidR="00EF7FB4" w:rsidRPr="00CC1EFE">
              <w:rPr>
                <w:rFonts w:cstheme="minorHAnsi"/>
                <w:color w:val="000000" w:themeColor="text1"/>
                <w:szCs w:val="20"/>
              </w:rPr>
              <w:t xml:space="preserve">young drivers’ </w:t>
            </w:r>
            <w:r w:rsidR="002C7699" w:rsidRPr="00CC1EFE">
              <w:rPr>
                <w:rFonts w:cstheme="minorHAnsi"/>
                <w:color w:val="000000" w:themeColor="text1"/>
                <w:szCs w:val="20"/>
              </w:rPr>
              <w:t>road safety</w:t>
            </w:r>
            <w:r w:rsidR="00CC1EFE" w:rsidRPr="00CC1EFE">
              <w:rPr>
                <w:rFonts w:cstheme="minorHAnsi"/>
                <w:color w:val="000000" w:themeColor="text1"/>
                <w:szCs w:val="20"/>
              </w:rPr>
              <w:t>:</w:t>
            </w:r>
          </w:p>
          <w:p w14:paraId="10ED3EF1" w14:textId="5A5C4AFE" w:rsidR="005C157A" w:rsidRPr="00CC1EFE" w:rsidRDefault="009304D1" w:rsidP="005C157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Cs w:val="20"/>
              </w:rPr>
            </w:pPr>
            <w:r w:rsidRPr="00CC1EFE">
              <w:rPr>
                <w:rFonts w:cstheme="minorHAnsi"/>
                <w:color w:val="000000" w:themeColor="text1"/>
                <w:szCs w:val="20"/>
              </w:rPr>
              <w:t>Understanding the causes of collisions</w:t>
            </w:r>
            <w:r w:rsidR="000D7207" w:rsidRPr="00CC1EFE">
              <w:rPr>
                <w:rFonts w:cstheme="minorHAnsi"/>
                <w:color w:val="000000" w:themeColor="text1"/>
                <w:szCs w:val="20"/>
              </w:rPr>
              <w:t>;</w:t>
            </w:r>
            <w:r w:rsidR="003A2922" w:rsidRPr="00CC1EFE">
              <w:rPr>
                <w:rFonts w:cstheme="minorHAnsi"/>
                <w:color w:val="000000" w:themeColor="text1"/>
                <w:szCs w:val="20"/>
              </w:rPr>
              <w:t xml:space="preserve"> </w:t>
            </w:r>
          </w:p>
          <w:p w14:paraId="6EB30F83" w14:textId="3FCEBB25" w:rsidR="005C157A" w:rsidRPr="00CC1EFE" w:rsidRDefault="003A2922" w:rsidP="005C157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Cs w:val="20"/>
              </w:rPr>
            </w:pPr>
            <w:r w:rsidRPr="00CC1EFE">
              <w:rPr>
                <w:rFonts w:cstheme="minorHAnsi"/>
                <w:color w:val="000000" w:themeColor="text1"/>
                <w:szCs w:val="20"/>
              </w:rPr>
              <w:t>Understanding the consequences of collisions</w:t>
            </w:r>
            <w:r w:rsidR="004F7775" w:rsidRPr="00CC1EFE">
              <w:rPr>
                <w:rFonts w:cstheme="minorHAnsi"/>
                <w:color w:val="000000" w:themeColor="text1"/>
                <w:szCs w:val="20"/>
              </w:rPr>
              <w:t>; and</w:t>
            </w:r>
          </w:p>
          <w:p w14:paraId="77721A1B" w14:textId="78EE430B" w:rsidR="009D0C7D" w:rsidRPr="00CC1EFE" w:rsidRDefault="00853DA7" w:rsidP="005C157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Cs w:val="20"/>
              </w:rPr>
            </w:pPr>
            <w:r w:rsidRPr="00CC1EFE">
              <w:rPr>
                <w:rFonts w:cstheme="minorHAnsi"/>
                <w:color w:val="000000" w:themeColor="text1"/>
                <w:szCs w:val="20"/>
              </w:rPr>
              <w:t xml:space="preserve">Knowing </w:t>
            </w:r>
            <w:r w:rsidR="000D7207" w:rsidRPr="00CC1EFE">
              <w:rPr>
                <w:rFonts w:cstheme="minorHAnsi"/>
                <w:color w:val="000000" w:themeColor="text1"/>
                <w:szCs w:val="20"/>
              </w:rPr>
              <w:t>how</w:t>
            </w:r>
            <w:r w:rsidRPr="00CC1EF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5C157A" w:rsidRPr="00CC1EFE">
              <w:rPr>
                <w:rFonts w:cstheme="minorHAnsi"/>
                <w:color w:val="000000" w:themeColor="text1"/>
                <w:szCs w:val="20"/>
              </w:rPr>
              <w:t>to de-escalate risk</w:t>
            </w:r>
            <w:r w:rsidR="00D106DA" w:rsidRPr="00CC1EFE">
              <w:rPr>
                <w:rFonts w:cstheme="minorHAnsi"/>
                <w:color w:val="000000" w:themeColor="text1"/>
                <w:szCs w:val="20"/>
              </w:rPr>
              <w:t>y behaviour</w:t>
            </w:r>
            <w:r w:rsidR="005C157A" w:rsidRPr="00CC1EFE">
              <w:rPr>
                <w:rFonts w:cstheme="minorHAnsi"/>
                <w:color w:val="000000" w:themeColor="text1"/>
                <w:szCs w:val="20"/>
              </w:rPr>
              <w:t xml:space="preserve"> in driving situations</w:t>
            </w:r>
          </w:p>
          <w:p w14:paraId="5C5C6E0B" w14:textId="0B9470DB" w:rsidR="00A1582E" w:rsidRPr="003875C7" w:rsidRDefault="005C157A" w:rsidP="0038153D">
            <w:pPr>
              <w:rPr>
                <w:rFonts w:cs="Arial"/>
                <w:iCs/>
                <w:sz w:val="24"/>
                <w:szCs w:val="24"/>
              </w:rPr>
            </w:pPr>
            <w:r w:rsidRPr="00CC1EFE">
              <w:rPr>
                <w:rFonts w:cstheme="minorHAnsi"/>
                <w:color w:val="000000" w:themeColor="text1"/>
                <w:szCs w:val="20"/>
              </w:rPr>
              <w:t xml:space="preserve">All </w:t>
            </w:r>
            <w:r w:rsidR="000D7207" w:rsidRPr="00CC1EFE">
              <w:rPr>
                <w:rFonts w:cstheme="minorHAnsi"/>
                <w:color w:val="000000" w:themeColor="text1"/>
                <w:szCs w:val="20"/>
              </w:rPr>
              <w:t>help prevent collisions and enables young people to safely enjoy their driving.</w:t>
            </w:r>
          </w:p>
        </w:tc>
      </w:tr>
      <w:tr w:rsidR="00D168A6" w:rsidRPr="00D168A6" w14:paraId="46C4EFC2" w14:textId="77777777" w:rsidTr="00B52863">
        <w:tc>
          <w:tcPr>
            <w:tcW w:w="5009" w:type="dxa"/>
            <w:gridSpan w:val="3"/>
            <w:shd w:val="clear" w:color="auto" w:fill="FFFFFF" w:themeFill="background1"/>
          </w:tcPr>
          <w:p w14:paraId="7A34512F" w14:textId="2571B768" w:rsidR="00156F9E" w:rsidRPr="00D168A6" w:rsidRDefault="00156F9E" w:rsidP="00114789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Lesson Objective</w:t>
            </w:r>
            <w:r w:rsid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769459E9" w14:textId="6F9C4CB4" w:rsidR="00DE1C4C" w:rsidRPr="00D168A6" w:rsidRDefault="00DE1C4C" w:rsidP="00DE1C4C">
            <w:pPr>
              <w:rPr>
                <w:rFonts w:cstheme="minorHAnsi"/>
                <w:color w:val="000000" w:themeColor="text1"/>
                <w:szCs w:val="20"/>
              </w:rPr>
            </w:pPr>
            <w:r w:rsidRPr="00D168A6">
              <w:rPr>
                <w:rFonts w:cstheme="minorHAnsi"/>
                <w:color w:val="000000" w:themeColor="text1"/>
                <w:szCs w:val="20"/>
              </w:rPr>
              <w:t xml:space="preserve">To </w:t>
            </w:r>
            <w:r w:rsidR="001B772F" w:rsidRPr="00D168A6">
              <w:rPr>
                <w:rFonts w:cstheme="minorHAnsi"/>
                <w:color w:val="000000" w:themeColor="text1"/>
                <w:szCs w:val="20"/>
              </w:rPr>
              <w:t>understand</w:t>
            </w:r>
            <w:r w:rsidRPr="00D168A6">
              <w:rPr>
                <w:rFonts w:cstheme="minorHAnsi"/>
                <w:color w:val="000000" w:themeColor="text1"/>
                <w:szCs w:val="20"/>
              </w:rPr>
              <w:t xml:space="preserve"> about the common causes of road collisions.</w:t>
            </w:r>
          </w:p>
          <w:p w14:paraId="344A40AC" w14:textId="6C6D171A" w:rsidR="00DE1C4C" w:rsidRPr="00D168A6" w:rsidRDefault="00DE1C4C" w:rsidP="00DE1C4C">
            <w:pPr>
              <w:rPr>
                <w:rFonts w:cstheme="minorHAnsi"/>
                <w:color w:val="000000" w:themeColor="text1"/>
                <w:szCs w:val="20"/>
              </w:rPr>
            </w:pPr>
            <w:r w:rsidRPr="00D168A6">
              <w:rPr>
                <w:rFonts w:cstheme="minorHAnsi"/>
                <w:color w:val="000000" w:themeColor="text1"/>
                <w:szCs w:val="20"/>
              </w:rPr>
              <w:t xml:space="preserve">To </w:t>
            </w:r>
            <w:r w:rsidR="001B772F" w:rsidRPr="00D168A6">
              <w:rPr>
                <w:rFonts w:cstheme="minorHAnsi"/>
                <w:color w:val="000000" w:themeColor="text1"/>
                <w:szCs w:val="20"/>
              </w:rPr>
              <w:t>be</w:t>
            </w:r>
            <w:r w:rsidRPr="00D168A6">
              <w:rPr>
                <w:rFonts w:cstheme="minorHAnsi"/>
                <w:color w:val="000000" w:themeColor="text1"/>
                <w:szCs w:val="20"/>
              </w:rPr>
              <w:t xml:space="preserve"> aware of road safety, responsible driving and responsible attitudes to driving.</w:t>
            </w:r>
          </w:p>
          <w:p w14:paraId="1F9FD83C" w14:textId="086FC7A9" w:rsidR="00DE1C4C" w:rsidRPr="00D168A6" w:rsidRDefault="00DE1C4C" w:rsidP="00DE1C4C">
            <w:pPr>
              <w:rPr>
                <w:rFonts w:cstheme="minorHAnsi"/>
                <w:color w:val="000000" w:themeColor="text1"/>
                <w:szCs w:val="20"/>
              </w:rPr>
            </w:pPr>
            <w:r w:rsidRPr="00D168A6">
              <w:rPr>
                <w:rFonts w:cstheme="minorHAnsi"/>
                <w:color w:val="000000" w:themeColor="text1"/>
                <w:szCs w:val="20"/>
              </w:rPr>
              <w:t xml:space="preserve">To </w:t>
            </w:r>
            <w:r w:rsidR="001B772F" w:rsidRPr="00D168A6">
              <w:rPr>
                <w:rFonts w:cstheme="minorHAnsi"/>
                <w:color w:val="000000" w:themeColor="text1"/>
                <w:szCs w:val="20"/>
              </w:rPr>
              <w:t>understand</w:t>
            </w:r>
            <w:r w:rsidRPr="00D168A6">
              <w:rPr>
                <w:rFonts w:cstheme="minorHAnsi"/>
                <w:color w:val="000000" w:themeColor="text1"/>
                <w:szCs w:val="20"/>
              </w:rPr>
              <w:t xml:space="preserve"> the nature of risk for young drivers, disproportionally represented in road traffic collision data </w:t>
            </w:r>
          </w:p>
          <w:p w14:paraId="6BB9FAC8" w14:textId="4F931B61" w:rsidR="00156F9E" w:rsidRPr="00D168A6" w:rsidRDefault="00156F9E" w:rsidP="0038153D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gridSpan w:val="4"/>
            <w:shd w:val="clear" w:color="auto" w:fill="FFFFFF" w:themeFill="background1"/>
          </w:tcPr>
          <w:p w14:paraId="2323932A" w14:textId="77777777" w:rsidR="001F64CC" w:rsidRPr="00D168A6" w:rsidRDefault="001F64CC" w:rsidP="001F64CC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Assessment:</w:t>
            </w:r>
          </w:p>
          <w:p w14:paraId="10FA146E" w14:textId="5F2285D0" w:rsidR="00B96D76" w:rsidRPr="00D168A6" w:rsidRDefault="00D168A6" w:rsidP="00B96D76">
            <w:pPr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A</w:t>
            </w:r>
            <w:r w:rsidR="00B96D76" w:rsidRPr="00D168A6">
              <w:rPr>
                <w:rFonts w:cstheme="minorHAnsi"/>
                <w:color w:val="000000" w:themeColor="text1"/>
                <w:szCs w:val="20"/>
              </w:rPr>
              <w:t xml:space="preserve">sk your pupils to </w:t>
            </w:r>
            <w:r w:rsidR="00585E35" w:rsidRPr="00D168A6">
              <w:rPr>
                <w:rFonts w:cstheme="minorHAnsi"/>
                <w:color w:val="000000" w:themeColor="text1"/>
                <w:szCs w:val="20"/>
              </w:rPr>
              <w:t>identify hazards on their journey home</w:t>
            </w:r>
            <w:r w:rsidR="00E71628" w:rsidRPr="00D168A6">
              <w:rPr>
                <w:rFonts w:cstheme="minorHAnsi"/>
                <w:color w:val="000000" w:themeColor="text1"/>
                <w:szCs w:val="20"/>
              </w:rPr>
              <w:t xml:space="preserve"> and be prepared to name 3 at the next session</w:t>
            </w:r>
            <w:r>
              <w:rPr>
                <w:rFonts w:cstheme="minorHAnsi"/>
                <w:color w:val="000000" w:themeColor="text1"/>
                <w:szCs w:val="20"/>
              </w:rPr>
              <w:t xml:space="preserve"> t</w:t>
            </w:r>
            <w:r w:rsidRPr="00D168A6">
              <w:rPr>
                <w:rFonts w:cstheme="minorHAnsi"/>
                <w:color w:val="000000" w:themeColor="text1"/>
                <w:szCs w:val="20"/>
              </w:rPr>
              <w:t>o demonstrate their learning.</w:t>
            </w:r>
          </w:p>
          <w:p w14:paraId="308329FD" w14:textId="3FFF6185" w:rsidR="008622EA" w:rsidRPr="00D168A6" w:rsidRDefault="008622EA" w:rsidP="00F22051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92" w:type="dxa"/>
            <w:shd w:val="clear" w:color="auto" w:fill="FFFFFF" w:themeFill="background1"/>
          </w:tcPr>
          <w:p w14:paraId="3D8D1040" w14:textId="22C62FCA" w:rsidR="00FA7C8B" w:rsidRPr="00D168A6" w:rsidRDefault="00156F9E" w:rsidP="00FA7C8B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Activity</w:t>
            </w:r>
            <w:r w:rsidR="006F1622"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outline</w:t>
            </w:r>
            <w:r w:rsidRPr="00D168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03F962FA" w14:textId="6836ABF4" w:rsidR="00FA7C8B" w:rsidRPr="001A7031" w:rsidRDefault="00024170" w:rsidP="00FA7C8B">
            <w:pPr>
              <w:rPr>
                <w:rFonts w:cstheme="minorHAnsi"/>
                <w:color w:val="000000" w:themeColor="text1"/>
                <w:szCs w:val="20"/>
              </w:rPr>
            </w:pPr>
            <w:r w:rsidRPr="001A7031">
              <w:rPr>
                <w:rFonts w:cstheme="minorHAnsi"/>
                <w:color w:val="000000" w:themeColor="text1"/>
                <w:szCs w:val="20"/>
              </w:rPr>
              <w:t>Structured discussion</w:t>
            </w:r>
            <w:r w:rsidR="00481910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BD530A">
              <w:rPr>
                <w:rFonts w:cstheme="minorHAnsi"/>
                <w:color w:val="000000" w:themeColor="text1"/>
                <w:szCs w:val="20"/>
              </w:rPr>
              <w:t>using</w:t>
            </w:r>
            <w:r w:rsidR="00481910">
              <w:rPr>
                <w:rFonts w:cstheme="minorHAnsi"/>
                <w:color w:val="000000" w:themeColor="text1"/>
                <w:szCs w:val="20"/>
              </w:rPr>
              <w:t xml:space="preserve"> information provided,</w:t>
            </w:r>
            <w:r w:rsidR="00086511" w:rsidRPr="001A7031">
              <w:rPr>
                <w:rFonts w:cstheme="minorHAnsi"/>
                <w:color w:val="000000" w:themeColor="text1"/>
                <w:szCs w:val="20"/>
              </w:rPr>
              <w:t xml:space="preserve"> including watching a short video</w:t>
            </w:r>
            <w:r w:rsidR="00481910">
              <w:rPr>
                <w:rFonts w:cstheme="minorHAnsi"/>
                <w:color w:val="000000" w:themeColor="text1"/>
                <w:szCs w:val="20"/>
              </w:rPr>
              <w:t>.</w:t>
            </w:r>
          </w:p>
          <w:p w14:paraId="365DC7C0" w14:textId="434CF80B" w:rsidR="0018203D" w:rsidRPr="00D168A6" w:rsidRDefault="0018203D" w:rsidP="474FE3D0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1582E" w:rsidRPr="003875C7" w14:paraId="2581F0B1" w14:textId="77777777" w:rsidTr="005D0DF0">
        <w:tc>
          <w:tcPr>
            <w:tcW w:w="15310" w:type="dxa"/>
            <w:gridSpan w:val="8"/>
            <w:shd w:val="clear" w:color="auto" w:fill="1CB670"/>
          </w:tcPr>
          <w:p w14:paraId="62F9D58A" w14:textId="4522C4B9" w:rsidR="00A1582E" w:rsidRPr="00163081" w:rsidRDefault="00A1582E" w:rsidP="0016308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3081">
              <w:rPr>
                <w:rFonts w:cs="Arial"/>
                <w:b/>
                <w:bCs/>
                <w:sz w:val="24"/>
                <w:szCs w:val="24"/>
              </w:rPr>
              <w:t>Preparation (</w:t>
            </w:r>
            <w:r w:rsidR="007A0659" w:rsidRPr="00163081">
              <w:rPr>
                <w:rFonts w:cs="Arial"/>
                <w:b/>
                <w:bCs/>
                <w:sz w:val="24"/>
                <w:szCs w:val="24"/>
              </w:rPr>
              <w:t>t</w:t>
            </w:r>
            <w:r w:rsidRPr="00163081">
              <w:rPr>
                <w:rFonts w:cs="Arial"/>
                <w:b/>
                <w:bCs/>
                <w:sz w:val="24"/>
                <w:szCs w:val="24"/>
              </w:rPr>
              <w:t>o be completed before the lesson)</w:t>
            </w:r>
          </w:p>
        </w:tc>
      </w:tr>
      <w:tr w:rsidR="00A1582E" w:rsidRPr="003875C7" w14:paraId="2B1BC66D" w14:textId="77777777" w:rsidTr="00B52863">
        <w:tc>
          <w:tcPr>
            <w:tcW w:w="7513" w:type="dxa"/>
            <w:gridSpan w:val="5"/>
            <w:shd w:val="clear" w:color="auto" w:fill="auto"/>
          </w:tcPr>
          <w:p w14:paraId="3EF986B5" w14:textId="77777777" w:rsidR="00CA4370" w:rsidRDefault="00A1582E" w:rsidP="0038153D">
            <w:pPr>
              <w:rPr>
                <w:rFonts w:cs="Arial"/>
                <w:b/>
                <w:bCs/>
                <w:sz w:val="24"/>
                <w:szCs w:val="24"/>
              </w:rPr>
            </w:pPr>
            <w:r w:rsidRPr="474FE3D0">
              <w:rPr>
                <w:rFonts w:cs="Arial"/>
                <w:b/>
                <w:bCs/>
                <w:sz w:val="24"/>
                <w:szCs w:val="24"/>
              </w:rPr>
              <w:t>Resources:</w:t>
            </w:r>
            <w:r w:rsidR="00755016" w:rsidRPr="474FE3D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02FD591D" w14:textId="77777777" w:rsidR="00EF04B9" w:rsidRPr="00EF04B9" w:rsidRDefault="00EF04B9" w:rsidP="00EF04B9">
            <w:pPr>
              <w:rPr>
                <w:rFonts w:cstheme="minorHAnsi"/>
                <w:color w:val="000000" w:themeColor="text1"/>
                <w:szCs w:val="20"/>
              </w:rPr>
            </w:pPr>
            <w:r w:rsidRPr="00EF04B9">
              <w:rPr>
                <w:rFonts w:cstheme="minorHAnsi"/>
                <w:color w:val="000000" w:themeColor="text1"/>
                <w:szCs w:val="20"/>
              </w:rPr>
              <w:t>Projector and computer</w:t>
            </w:r>
          </w:p>
          <w:p w14:paraId="311A6AE4" w14:textId="4C5056D2" w:rsidR="00EF04B9" w:rsidRPr="00F22051" w:rsidRDefault="00EF04B9" w:rsidP="00EF04B9">
            <w:pPr>
              <w:rPr>
                <w:rFonts w:cs="Arial"/>
                <w:sz w:val="24"/>
                <w:szCs w:val="24"/>
              </w:rPr>
            </w:pPr>
            <w:r w:rsidRPr="00EF04B9">
              <w:rPr>
                <w:rFonts w:cstheme="minorHAnsi"/>
                <w:color w:val="000000" w:themeColor="text1"/>
                <w:szCs w:val="20"/>
              </w:rPr>
              <w:t xml:space="preserve">Causes of Collision </w:t>
            </w:r>
            <w:proofErr w:type="spellStart"/>
            <w:r w:rsidRPr="00EF04B9">
              <w:rPr>
                <w:rFonts w:cstheme="minorHAnsi"/>
                <w:color w:val="000000" w:themeColor="text1"/>
                <w:szCs w:val="20"/>
              </w:rPr>
              <w:t>powerpoint</w:t>
            </w:r>
            <w:proofErr w:type="spellEnd"/>
          </w:p>
        </w:tc>
        <w:tc>
          <w:tcPr>
            <w:tcW w:w="7797" w:type="dxa"/>
            <w:gridSpan w:val="3"/>
            <w:shd w:val="clear" w:color="auto" w:fill="auto"/>
          </w:tcPr>
          <w:p w14:paraId="1441D634" w14:textId="293E708F" w:rsidR="00A1582E" w:rsidRDefault="00A1582E" w:rsidP="0011478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7E072E">
              <w:rPr>
                <w:rFonts w:cs="Arial"/>
                <w:b/>
                <w:bCs/>
                <w:sz w:val="24"/>
                <w:szCs w:val="24"/>
              </w:rPr>
              <w:t xml:space="preserve">Key vocabulary for the lesson: </w:t>
            </w:r>
          </w:p>
          <w:p w14:paraId="0C6802D1" w14:textId="7FCA92B8" w:rsidR="002E21E2" w:rsidRPr="00EC7EE9" w:rsidRDefault="002E21E2" w:rsidP="474FE3D0">
            <w:pPr>
              <w:rPr>
                <w:rFonts w:cstheme="minorBidi"/>
                <w:color w:val="3764F0" w:themeColor="accent3"/>
                <w:sz w:val="18"/>
                <w:szCs w:val="18"/>
              </w:rPr>
            </w:pPr>
            <w:r w:rsidRPr="00EC7EE9">
              <w:rPr>
                <w:rFonts w:cstheme="minorBidi"/>
                <w:i/>
                <w:iCs/>
                <w:color w:val="3764F0" w:themeColor="accent5"/>
                <w:sz w:val="18"/>
                <w:szCs w:val="18"/>
              </w:rPr>
              <w:t xml:space="preserve">Consider how will introduce this and where you will reinforce it. Does it need to be displayed anywhere in the room? </w:t>
            </w:r>
          </w:p>
          <w:p w14:paraId="5B70E9A0" w14:textId="0032C436" w:rsidR="007E072E" w:rsidRPr="00E34CE4" w:rsidRDefault="005142F7" w:rsidP="00114789">
            <w:pPr>
              <w:rPr>
                <w:rFonts w:cs="Arial"/>
                <w:szCs w:val="20"/>
              </w:rPr>
            </w:pPr>
            <w:r w:rsidRPr="00E34CE4">
              <w:rPr>
                <w:rFonts w:cs="Arial"/>
                <w:szCs w:val="20"/>
              </w:rPr>
              <w:t>Collision</w:t>
            </w:r>
            <w:r w:rsidR="00E34CE4">
              <w:rPr>
                <w:rFonts w:cs="Arial"/>
                <w:szCs w:val="20"/>
              </w:rPr>
              <w:t xml:space="preserve">, speed, distraction, </w:t>
            </w:r>
            <w:r w:rsidR="00234431">
              <w:rPr>
                <w:rFonts w:cs="Arial"/>
                <w:szCs w:val="20"/>
              </w:rPr>
              <w:t>impaired driving (</w:t>
            </w:r>
            <w:r w:rsidR="00E34CE4">
              <w:rPr>
                <w:rFonts w:cs="Arial"/>
                <w:szCs w:val="20"/>
              </w:rPr>
              <w:t>alcohol</w:t>
            </w:r>
            <w:r w:rsidR="00234431">
              <w:rPr>
                <w:rFonts w:cs="Arial"/>
                <w:szCs w:val="20"/>
              </w:rPr>
              <w:t>/drugs), fatigue</w:t>
            </w:r>
          </w:p>
          <w:p w14:paraId="2442A0B3" w14:textId="153F3816" w:rsidR="00A1582E" w:rsidRPr="00F22051" w:rsidRDefault="00A1582E" w:rsidP="00F22051">
            <w:pPr>
              <w:rPr>
                <w:rFonts w:cs="Arial"/>
                <w:sz w:val="24"/>
                <w:szCs w:val="24"/>
              </w:rPr>
            </w:pPr>
          </w:p>
        </w:tc>
      </w:tr>
      <w:tr w:rsidR="00A1582E" w:rsidRPr="003875C7" w14:paraId="5C6F0F44" w14:textId="77777777" w:rsidTr="00B52863">
        <w:tc>
          <w:tcPr>
            <w:tcW w:w="15310" w:type="dxa"/>
            <w:gridSpan w:val="8"/>
            <w:shd w:val="clear" w:color="auto" w:fill="auto"/>
          </w:tcPr>
          <w:p w14:paraId="639808F1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 xml:space="preserve">Additional Adult Role: </w:t>
            </w:r>
          </w:p>
          <w:p w14:paraId="6710198C" w14:textId="1A63250E" w:rsidR="007116E7" w:rsidRPr="00FC55C4" w:rsidRDefault="00143CBF" w:rsidP="00114789">
            <w:pPr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Engaging pupils in discussion</w:t>
            </w:r>
          </w:p>
          <w:p w14:paraId="2C5538C1" w14:textId="196B8D04" w:rsidR="00A1582E" w:rsidRPr="003875C7" w:rsidRDefault="00A1582E" w:rsidP="474FE3D0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657969" w:rsidRPr="003875C7" w14:paraId="74AD3F60" w14:textId="77777777" w:rsidTr="00FB04D5">
        <w:tc>
          <w:tcPr>
            <w:tcW w:w="15310" w:type="dxa"/>
            <w:gridSpan w:val="8"/>
            <w:shd w:val="clear" w:color="auto" w:fill="1CB670"/>
          </w:tcPr>
          <w:p w14:paraId="134FBA5D" w14:textId="5B2FC4B1" w:rsidR="00657969" w:rsidRPr="005A3A01" w:rsidRDefault="005A3A01" w:rsidP="0011478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Lesson content</w:t>
            </w:r>
          </w:p>
        </w:tc>
      </w:tr>
      <w:tr w:rsidR="00A1582E" w:rsidRPr="003875C7" w14:paraId="51740A94" w14:textId="77777777" w:rsidTr="00B52863">
        <w:tc>
          <w:tcPr>
            <w:tcW w:w="1277" w:type="dxa"/>
            <w:shd w:val="clear" w:color="auto" w:fill="auto"/>
          </w:tcPr>
          <w:p w14:paraId="2BA984A9" w14:textId="77777777" w:rsidR="00A1582E" w:rsidRPr="003875C7" w:rsidRDefault="00A1582E" w:rsidP="00114789">
            <w:pPr>
              <w:jc w:val="center"/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 xml:space="preserve">Timing </w:t>
            </w:r>
          </w:p>
        </w:tc>
        <w:tc>
          <w:tcPr>
            <w:tcW w:w="7145" w:type="dxa"/>
            <w:gridSpan w:val="5"/>
            <w:shd w:val="clear" w:color="auto" w:fill="auto"/>
          </w:tcPr>
          <w:p w14:paraId="084F6EFA" w14:textId="77777777" w:rsidR="00A1582E" w:rsidRDefault="00A1582E" w:rsidP="00114789">
            <w:pPr>
              <w:jc w:val="center"/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>Teacher</w:t>
            </w:r>
          </w:p>
          <w:p w14:paraId="215322E2" w14:textId="4C1D31BD" w:rsidR="00E32B53" w:rsidRPr="003875C7" w:rsidRDefault="00E32B53" w:rsidP="00E32B53">
            <w:pPr>
              <w:rPr>
                <w:rFonts w:cs="Arial"/>
                <w:sz w:val="24"/>
                <w:szCs w:val="24"/>
              </w:rPr>
            </w:pPr>
            <w:r w:rsidRPr="009F3D9B">
              <w:rPr>
                <w:rFonts w:cstheme="minorHAnsi"/>
                <w:i/>
                <w:color w:val="3663FA"/>
                <w:sz w:val="18"/>
                <w:szCs w:val="18"/>
              </w:rPr>
              <w:t>What will you be doing? What instructions will you be giving?</w:t>
            </w:r>
            <w:r>
              <w:rPr>
                <w:rFonts w:cstheme="minorHAnsi"/>
                <w:i/>
                <w:color w:val="4F81BD"/>
                <w:sz w:val="16"/>
                <w:szCs w:val="16"/>
              </w:rPr>
              <w:t xml:space="preserve"> </w:t>
            </w:r>
          </w:p>
        </w:tc>
        <w:tc>
          <w:tcPr>
            <w:tcW w:w="6888" w:type="dxa"/>
            <w:gridSpan w:val="2"/>
            <w:shd w:val="clear" w:color="auto" w:fill="auto"/>
          </w:tcPr>
          <w:p w14:paraId="774CC1DB" w14:textId="77777777" w:rsidR="00A1582E" w:rsidRDefault="00A1582E" w:rsidP="00114789">
            <w:pPr>
              <w:jc w:val="center"/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>Pupil</w:t>
            </w:r>
          </w:p>
          <w:p w14:paraId="0D6E09A1" w14:textId="05D9F931" w:rsidR="00E32B53" w:rsidRPr="00EC7EE9" w:rsidRDefault="00E32B53" w:rsidP="00E32B53">
            <w:pPr>
              <w:rPr>
                <w:rFonts w:cstheme="minorHAnsi"/>
                <w:color w:val="3764F0" w:themeColor="accent3"/>
                <w:sz w:val="18"/>
                <w:szCs w:val="18"/>
              </w:rPr>
            </w:pPr>
            <w:r w:rsidRPr="00EC7EE9">
              <w:rPr>
                <w:rFonts w:cstheme="minorHAnsi"/>
                <w:i/>
                <w:color w:val="3764F0" w:themeColor="accent3"/>
                <w:sz w:val="18"/>
                <w:szCs w:val="18"/>
              </w:rPr>
              <w:t xml:space="preserve">What will the pupils be doing/thinking at each stage of the teaching episode? </w:t>
            </w:r>
          </w:p>
        </w:tc>
      </w:tr>
      <w:tr w:rsidR="009823A4" w:rsidRPr="009823A4" w14:paraId="17D5B4D1" w14:textId="77777777" w:rsidTr="00B52863">
        <w:tc>
          <w:tcPr>
            <w:tcW w:w="1277" w:type="dxa"/>
            <w:shd w:val="clear" w:color="auto" w:fill="auto"/>
          </w:tcPr>
          <w:p w14:paraId="6BC6A63B" w14:textId="4E0D82C8" w:rsidR="00A1582E" w:rsidRPr="009823A4" w:rsidRDefault="00A1582E" w:rsidP="0011478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45" w:type="dxa"/>
            <w:gridSpan w:val="5"/>
            <w:shd w:val="clear" w:color="auto" w:fill="auto"/>
          </w:tcPr>
          <w:p w14:paraId="11883CE6" w14:textId="37E5300A" w:rsidR="00BF3D5F" w:rsidRPr="009823A4" w:rsidRDefault="00A1582E" w:rsidP="00BF3D5F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>Do Now:</w:t>
            </w:r>
            <w:r w:rsidR="001411AC"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2 minutes</w:t>
            </w:r>
          </w:p>
          <w:p w14:paraId="2EB79FA8" w14:textId="62E54B57" w:rsidR="00BF3D5F" w:rsidRPr="009823A4" w:rsidRDefault="00BF3D5F" w:rsidP="00BF3D5F">
            <w:pPr>
              <w:rPr>
                <w:rFonts w:cstheme="minorHAnsi"/>
                <w:color w:val="000000" w:themeColor="text1"/>
                <w:szCs w:val="20"/>
              </w:rPr>
            </w:pPr>
            <w:r w:rsidRPr="009823A4">
              <w:rPr>
                <w:rFonts w:cstheme="minorHAnsi"/>
                <w:color w:val="000000" w:themeColor="text1"/>
                <w:szCs w:val="20"/>
              </w:rPr>
              <w:t>Begin with a brief discussion about the importance of road safety.</w:t>
            </w:r>
          </w:p>
          <w:p w14:paraId="5574B424" w14:textId="77777777" w:rsidR="00BF3D5F" w:rsidRPr="009823A4" w:rsidRDefault="00BF3D5F" w:rsidP="00BF3D5F">
            <w:pPr>
              <w:rPr>
                <w:rFonts w:cstheme="minorHAnsi"/>
                <w:color w:val="000000" w:themeColor="text1"/>
                <w:szCs w:val="20"/>
              </w:rPr>
            </w:pPr>
            <w:r w:rsidRPr="009823A4">
              <w:rPr>
                <w:rFonts w:cstheme="minorHAnsi"/>
                <w:color w:val="000000" w:themeColor="text1"/>
                <w:szCs w:val="20"/>
              </w:rPr>
              <w:t>Ask students to share their thoughts on why road safety is crucial.</w:t>
            </w:r>
          </w:p>
          <w:p w14:paraId="5CC78D22" w14:textId="45AB8990" w:rsidR="003D57D3" w:rsidRPr="005A3A01" w:rsidRDefault="00BF3D5F" w:rsidP="003D57D3">
            <w:pPr>
              <w:rPr>
                <w:rFonts w:cstheme="minorHAnsi"/>
                <w:color w:val="000000" w:themeColor="text1"/>
                <w:szCs w:val="20"/>
              </w:rPr>
            </w:pPr>
            <w:r w:rsidRPr="009823A4">
              <w:rPr>
                <w:rFonts w:cstheme="minorHAnsi"/>
                <w:color w:val="000000" w:themeColor="text1"/>
                <w:szCs w:val="20"/>
              </w:rPr>
              <w:t>Present the lesson's objective: to understand the causes of road collisions.</w:t>
            </w:r>
          </w:p>
        </w:tc>
        <w:tc>
          <w:tcPr>
            <w:tcW w:w="6888" w:type="dxa"/>
            <w:gridSpan w:val="2"/>
            <w:shd w:val="clear" w:color="auto" w:fill="auto"/>
          </w:tcPr>
          <w:p w14:paraId="562A3A89" w14:textId="77777777" w:rsidR="00C27116" w:rsidRPr="009823A4" w:rsidRDefault="00C27116" w:rsidP="00E32B53">
            <w:pPr>
              <w:rPr>
                <w:rFonts w:cs="Arial"/>
                <w:iCs/>
                <w:color w:val="000000" w:themeColor="text1"/>
                <w:szCs w:val="20"/>
              </w:rPr>
            </w:pPr>
          </w:p>
          <w:p w14:paraId="47AF6C97" w14:textId="77777777" w:rsidR="00C27116" w:rsidRPr="009823A4" w:rsidRDefault="00C27116" w:rsidP="00E32B53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>Listening</w:t>
            </w:r>
          </w:p>
          <w:p w14:paraId="64E74883" w14:textId="31CE0555" w:rsidR="00BB7FDB" w:rsidRPr="009823A4" w:rsidRDefault="00C27116" w:rsidP="00E32B53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>Joining in the discussion</w:t>
            </w:r>
          </w:p>
        </w:tc>
      </w:tr>
      <w:tr w:rsidR="009823A4" w:rsidRPr="009823A4" w14:paraId="2ED7ACD2" w14:textId="77777777" w:rsidTr="00B52863">
        <w:tc>
          <w:tcPr>
            <w:tcW w:w="1277" w:type="dxa"/>
            <w:shd w:val="clear" w:color="auto" w:fill="auto"/>
          </w:tcPr>
          <w:p w14:paraId="7C8666A0" w14:textId="77777777" w:rsidR="00A1582E" w:rsidRPr="009823A4" w:rsidRDefault="00A1582E" w:rsidP="00114789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>Check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1DBB206D" w14:textId="117F2A50" w:rsidR="00A1582E" w:rsidRPr="009823A4" w:rsidRDefault="00A1582E" w:rsidP="0027708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823A4" w:rsidRPr="009823A4" w14:paraId="7C5DAF31" w14:textId="77777777" w:rsidTr="00B52863">
        <w:tc>
          <w:tcPr>
            <w:tcW w:w="1277" w:type="dxa"/>
            <w:shd w:val="clear" w:color="auto" w:fill="auto"/>
          </w:tcPr>
          <w:p w14:paraId="230DC91C" w14:textId="538D47E6" w:rsidR="00A1582E" w:rsidRPr="009823A4" w:rsidRDefault="00A1582E" w:rsidP="0011478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45" w:type="dxa"/>
            <w:gridSpan w:val="5"/>
            <w:shd w:val="clear" w:color="auto" w:fill="auto"/>
          </w:tcPr>
          <w:p w14:paraId="022E905E" w14:textId="239F76B1" w:rsidR="001411AC" w:rsidRPr="009823A4" w:rsidRDefault="00A1582E" w:rsidP="00177B05">
            <w:pPr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>Introduction</w:t>
            </w:r>
            <w:r w:rsidRPr="009823A4">
              <w:rPr>
                <w:rFonts w:cs="Arial"/>
                <w:color w:val="000000" w:themeColor="text1"/>
                <w:sz w:val="24"/>
                <w:szCs w:val="24"/>
              </w:rPr>
              <w:t xml:space="preserve">: </w:t>
            </w:r>
            <w:r w:rsidR="001411AC" w:rsidRPr="009823A4">
              <w:rPr>
                <w:rFonts w:cs="Arial"/>
                <w:color w:val="000000" w:themeColor="text1"/>
                <w:sz w:val="24"/>
                <w:szCs w:val="24"/>
              </w:rPr>
              <w:t>10 minutes</w:t>
            </w:r>
          </w:p>
          <w:p w14:paraId="46C742A6" w14:textId="7B9416C5" w:rsidR="00177B05" w:rsidRPr="009823A4" w:rsidRDefault="00177B05" w:rsidP="00177B05">
            <w:pPr>
              <w:rPr>
                <w:rFonts w:cstheme="minorHAnsi"/>
                <w:color w:val="000000" w:themeColor="text1"/>
                <w:szCs w:val="20"/>
              </w:rPr>
            </w:pPr>
            <w:r w:rsidRPr="009823A4">
              <w:rPr>
                <w:rFonts w:cstheme="minorHAnsi"/>
                <w:color w:val="000000" w:themeColor="text1"/>
                <w:szCs w:val="20"/>
              </w:rPr>
              <w:t xml:space="preserve">Present the content from </w:t>
            </w:r>
            <w:r w:rsidR="006E7A78" w:rsidRPr="009823A4">
              <w:rPr>
                <w:rFonts w:cstheme="minorHAnsi"/>
                <w:color w:val="000000" w:themeColor="text1"/>
                <w:szCs w:val="20"/>
              </w:rPr>
              <w:t>PowerPoint</w:t>
            </w:r>
            <w:r w:rsidR="006E7A78">
              <w:rPr>
                <w:rFonts w:cstheme="minorHAnsi"/>
                <w:color w:val="000000" w:themeColor="text1"/>
                <w:szCs w:val="20"/>
              </w:rPr>
              <w:t xml:space="preserve"> slides 1 to 6</w:t>
            </w:r>
            <w:r w:rsidRPr="009823A4">
              <w:rPr>
                <w:rFonts w:cstheme="minorHAnsi"/>
                <w:color w:val="000000" w:themeColor="text1"/>
                <w:szCs w:val="20"/>
              </w:rPr>
              <w:t xml:space="preserve">, seeking answers to questions regarding collision statistics for road types and why collisions happen (the fatal four) </w:t>
            </w:r>
          </w:p>
          <w:p w14:paraId="1A85F9EB" w14:textId="77777777" w:rsidR="00177B05" w:rsidRPr="009823A4" w:rsidRDefault="00177B05" w:rsidP="00177B05">
            <w:pPr>
              <w:rPr>
                <w:rFonts w:cstheme="minorHAnsi"/>
                <w:color w:val="000000" w:themeColor="text1"/>
                <w:szCs w:val="20"/>
              </w:rPr>
            </w:pPr>
          </w:p>
          <w:p w14:paraId="7D1080EA" w14:textId="5F2BDE8F" w:rsidR="00A1582E" w:rsidRPr="005A3A01" w:rsidRDefault="00177B05" w:rsidP="00F22051">
            <w:pPr>
              <w:rPr>
                <w:rFonts w:cstheme="minorHAnsi"/>
                <w:color w:val="000000" w:themeColor="text1"/>
                <w:szCs w:val="20"/>
              </w:rPr>
            </w:pPr>
            <w:r w:rsidRPr="009823A4">
              <w:rPr>
                <w:rFonts w:cstheme="minorHAnsi"/>
                <w:color w:val="000000" w:themeColor="text1"/>
                <w:szCs w:val="20"/>
              </w:rPr>
              <w:t xml:space="preserve">Use the terminology collisions – collisions are preventable, accidents are not – highlight that we have control of factors that can prevent collisions. </w:t>
            </w:r>
          </w:p>
        </w:tc>
        <w:tc>
          <w:tcPr>
            <w:tcW w:w="6888" w:type="dxa"/>
            <w:gridSpan w:val="2"/>
            <w:shd w:val="clear" w:color="auto" w:fill="auto"/>
          </w:tcPr>
          <w:p w14:paraId="351C6AEA" w14:textId="77777777" w:rsidR="00A1582E" w:rsidRPr="009823A4" w:rsidRDefault="00A1582E" w:rsidP="00114789">
            <w:pPr>
              <w:rPr>
                <w:rFonts w:cs="Arial"/>
                <w:iCs/>
                <w:color w:val="000000" w:themeColor="text1"/>
                <w:szCs w:val="20"/>
              </w:rPr>
            </w:pPr>
          </w:p>
          <w:p w14:paraId="68D218DE" w14:textId="77777777" w:rsidR="007763C5" w:rsidRPr="009823A4" w:rsidRDefault="00C00E30" w:rsidP="00F22051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>Listening</w:t>
            </w:r>
          </w:p>
          <w:p w14:paraId="7D2E82D2" w14:textId="79C40810" w:rsidR="00C00E30" w:rsidRPr="009823A4" w:rsidRDefault="00C00E30" w:rsidP="00F22051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>Responding to questions</w:t>
            </w:r>
          </w:p>
        </w:tc>
      </w:tr>
      <w:tr w:rsidR="009823A4" w:rsidRPr="009823A4" w14:paraId="372C6358" w14:textId="77777777" w:rsidTr="00B52863">
        <w:tc>
          <w:tcPr>
            <w:tcW w:w="1277" w:type="dxa"/>
            <w:shd w:val="clear" w:color="auto" w:fill="auto"/>
          </w:tcPr>
          <w:p w14:paraId="3116E336" w14:textId="77777777" w:rsidR="00A1582E" w:rsidRPr="009823A4" w:rsidRDefault="00A1582E" w:rsidP="00114789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Check 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08516F6D" w14:textId="1AEBA1D0" w:rsidR="00A1582E" w:rsidRPr="009823A4" w:rsidRDefault="00A1582E" w:rsidP="474FE3D0">
            <w:pPr>
              <w:rPr>
                <w:rFonts w:cs="Arial"/>
                <w:iCs/>
                <w:color w:val="000000" w:themeColor="text1"/>
                <w:szCs w:val="20"/>
              </w:rPr>
            </w:pPr>
          </w:p>
        </w:tc>
      </w:tr>
      <w:tr w:rsidR="009823A4" w:rsidRPr="009823A4" w14:paraId="166E1D82" w14:textId="77777777" w:rsidTr="00B52863">
        <w:tc>
          <w:tcPr>
            <w:tcW w:w="1277" w:type="dxa"/>
            <w:shd w:val="clear" w:color="auto" w:fill="auto"/>
          </w:tcPr>
          <w:p w14:paraId="3CEBEA08" w14:textId="733BADF3" w:rsidR="00A1582E" w:rsidRPr="009823A4" w:rsidRDefault="00A1582E" w:rsidP="0011478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45" w:type="dxa"/>
            <w:gridSpan w:val="5"/>
            <w:shd w:val="clear" w:color="auto" w:fill="auto"/>
          </w:tcPr>
          <w:p w14:paraId="1435652E" w14:textId="068A2F40" w:rsidR="00C10540" w:rsidRPr="009823A4" w:rsidRDefault="00A1582E" w:rsidP="00114789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823A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Provide Model: </w:t>
            </w:r>
          </w:p>
          <w:p w14:paraId="0099DFD7" w14:textId="2A2CD9D4" w:rsidR="00B33519" w:rsidRDefault="00F07C98" w:rsidP="0018189F">
            <w:pPr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b/>
                <w:bCs/>
                <w:color w:val="000000" w:themeColor="text1"/>
              </w:rPr>
              <w:t>Common Causes of Road Collisions (3 minutes):</w:t>
            </w:r>
            <w:r w:rsidRPr="009823A4">
              <w:rPr>
                <w:rFonts w:cs="Arial"/>
                <w:color w:val="000000" w:themeColor="text1"/>
              </w:rPr>
              <w:t xml:space="preserve"> </w:t>
            </w:r>
            <w:r w:rsidR="00B33519">
              <w:t>Ask students what they think are the top 4 causes of collisions before revealing the Fatal Four</w:t>
            </w:r>
            <w:r w:rsidR="00B33519">
              <w:t>.</w:t>
            </w:r>
            <w:r w:rsidR="00B33519" w:rsidRPr="009823A4">
              <w:rPr>
                <w:rFonts w:cs="Arial"/>
                <w:color w:val="000000" w:themeColor="text1"/>
              </w:rPr>
              <w:t xml:space="preserve"> </w:t>
            </w:r>
          </w:p>
          <w:p w14:paraId="7DB226A1" w14:textId="4CBCC336" w:rsidR="00F07C98" w:rsidRPr="009823A4" w:rsidRDefault="00F07C98" w:rsidP="0018189F">
            <w:pPr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color w:val="000000" w:themeColor="text1"/>
              </w:rPr>
              <w:t>Discuss the following common causes, highlighting statistics and real-life examples for each:</w:t>
            </w:r>
          </w:p>
          <w:p w14:paraId="3680F3C9" w14:textId="77777777" w:rsidR="00F07C98" w:rsidRPr="009823A4" w:rsidRDefault="00F07C98" w:rsidP="009823A4">
            <w:pPr>
              <w:numPr>
                <w:ilvl w:val="0"/>
                <w:numId w:val="48"/>
              </w:numPr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color w:val="000000" w:themeColor="text1"/>
              </w:rPr>
              <w:t>Speed</w:t>
            </w:r>
          </w:p>
          <w:p w14:paraId="0C154542" w14:textId="77777777" w:rsidR="00F07C98" w:rsidRPr="009823A4" w:rsidRDefault="00F07C98" w:rsidP="00F07C98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color w:val="000000" w:themeColor="text1"/>
              </w:rPr>
              <w:t>Distracted Driving</w:t>
            </w:r>
          </w:p>
          <w:p w14:paraId="270EA349" w14:textId="77777777" w:rsidR="00F07C98" w:rsidRPr="009823A4" w:rsidRDefault="00F07C98" w:rsidP="00F07C98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color w:val="000000" w:themeColor="text1"/>
              </w:rPr>
              <w:t>Impaired Driving (alcohol or drugs)</w:t>
            </w:r>
          </w:p>
          <w:p w14:paraId="779AE4BC" w14:textId="77777777" w:rsidR="00F07C98" w:rsidRPr="009823A4" w:rsidRDefault="00F07C98" w:rsidP="0018189F">
            <w:pPr>
              <w:numPr>
                <w:ilvl w:val="0"/>
                <w:numId w:val="48"/>
              </w:numPr>
              <w:spacing w:before="100" w:beforeAutospacing="1"/>
              <w:rPr>
                <w:rFonts w:cs="Arial"/>
                <w:color w:val="000000" w:themeColor="text1"/>
              </w:rPr>
            </w:pPr>
            <w:r w:rsidRPr="009823A4">
              <w:rPr>
                <w:rFonts w:cs="Arial"/>
                <w:color w:val="000000" w:themeColor="text1"/>
              </w:rPr>
              <w:t>Fatigue</w:t>
            </w:r>
          </w:p>
          <w:p w14:paraId="5BB48085" w14:textId="39BE279B" w:rsidR="00A1582E" w:rsidRPr="009823A4" w:rsidRDefault="00B528EB" w:rsidP="009823A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Present</w:t>
            </w:r>
            <w:r w:rsidR="00902FEC">
              <w:rPr>
                <w:rFonts w:cs="Arial"/>
                <w:color w:val="000000" w:themeColor="text1"/>
              </w:rPr>
              <w:t xml:space="preserve"> PowerPoint slides </w:t>
            </w:r>
            <w:r>
              <w:rPr>
                <w:rFonts w:cs="Arial"/>
                <w:color w:val="000000" w:themeColor="text1"/>
              </w:rPr>
              <w:t xml:space="preserve">7 to 9. </w:t>
            </w:r>
            <w:r w:rsidR="00F07C98" w:rsidRPr="009823A4">
              <w:rPr>
                <w:rFonts w:cs="Arial"/>
                <w:color w:val="000000" w:themeColor="text1"/>
              </w:rPr>
              <w:t xml:space="preserve">Link the pedestrian survival graph to the braking demo they will see </w:t>
            </w:r>
            <w:proofErr w:type="gramStart"/>
            <w:r w:rsidR="00F07C98" w:rsidRPr="009823A4">
              <w:rPr>
                <w:rFonts w:cs="Arial"/>
                <w:color w:val="000000" w:themeColor="text1"/>
              </w:rPr>
              <w:t>later, and</w:t>
            </w:r>
            <w:proofErr w:type="gramEnd"/>
            <w:r w:rsidR="00F07C98" w:rsidRPr="009823A4">
              <w:rPr>
                <w:rFonts w:cs="Arial"/>
                <w:color w:val="000000" w:themeColor="text1"/>
              </w:rPr>
              <w:t xml:space="preserve"> ask participants to consider ‘only five miles an hour over the limit’ as they watch the demo</w:t>
            </w:r>
            <w:r w:rsidR="0029794E" w:rsidRPr="009823A4">
              <w:rPr>
                <w:rFonts w:cs="Arial"/>
                <w:color w:val="000000" w:themeColor="text1"/>
              </w:rPr>
              <w:t>nstration on the video</w:t>
            </w:r>
            <w:r w:rsidR="00F07C98" w:rsidRPr="009823A4">
              <w:rPr>
                <w:rFonts w:cs="Arial"/>
                <w:color w:val="000000" w:themeColor="text1"/>
              </w:rPr>
              <w:t xml:space="preserve">. </w:t>
            </w:r>
          </w:p>
        </w:tc>
        <w:tc>
          <w:tcPr>
            <w:tcW w:w="6888" w:type="dxa"/>
            <w:gridSpan w:val="2"/>
            <w:shd w:val="clear" w:color="auto" w:fill="auto"/>
          </w:tcPr>
          <w:p w14:paraId="4370AF35" w14:textId="77777777" w:rsidR="004A76BD" w:rsidRPr="009823A4" w:rsidRDefault="004A76BD" w:rsidP="00F22051">
            <w:pPr>
              <w:rPr>
                <w:rFonts w:cs="Arial"/>
                <w:iCs/>
                <w:color w:val="000000" w:themeColor="text1"/>
                <w:szCs w:val="20"/>
              </w:rPr>
            </w:pPr>
          </w:p>
          <w:p w14:paraId="66017A28" w14:textId="77777777" w:rsidR="009823A4" w:rsidRPr="009823A4" w:rsidRDefault="009823A4" w:rsidP="00F22051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 xml:space="preserve">Joining in the discussion, </w:t>
            </w:r>
          </w:p>
          <w:p w14:paraId="36B34516" w14:textId="1AA8DDC7" w:rsidR="004A76BD" w:rsidRPr="009823A4" w:rsidRDefault="009823A4" w:rsidP="00F22051">
            <w:pPr>
              <w:rPr>
                <w:rFonts w:cs="Arial"/>
                <w:iCs/>
                <w:color w:val="000000" w:themeColor="text1"/>
                <w:szCs w:val="20"/>
              </w:rPr>
            </w:pPr>
            <w:r w:rsidRPr="009823A4">
              <w:rPr>
                <w:rFonts w:cs="Arial"/>
                <w:iCs/>
                <w:color w:val="000000" w:themeColor="text1"/>
                <w:szCs w:val="20"/>
              </w:rPr>
              <w:t>Exploring w</w:t>
            </w:r>
            <w:r>
              <w:rPr>
                <w:rFonts w:cs="Arial"/>
                <w:iCs/>
                <w:color w:val="000000" w:themeColor="text1"/>
                <w:szCs w:val="20"/>
              </w:rPr>
              <w:t>h</w:t>
            </w:r>
            <w:r w:rsidRPr="009823A4">
              <w:rPr>
                <w:rFonts w:cs="Arial"/>
                <w:iCs/>
                <w:color w:val="000000" w:themeColor="text1"/>
                <w:szCs w:val="20"/>
              </w:rPr>
              <w:t>at they think</w:t>
            </w:r>
          </w:p>
        </w:tc>
      </w:tr>
      <w:tr w:rsidR="00A1582E" w:rsidRPr="003875C7" w14:paraId="45226ADF" w14:textId="77777777" w:rsidTr="00B52863">
        <w:tc>
          <w:tcPr>
            <w:tcW w:w="1277" w:type="dxa"/>
            <w:shd w:val="clear" w:color="auto" w:fill="auto"/>
          </w:tcPr>
          <w:p w14:paraId="196EC6C4" w14:textId="77777777" w:rsidR="00A1582E" w:rsidRPr="003875C7" w:rsidRDefault="00A1582E" w:rsidP="00114789">
            <w:pPr>
              <w:rPr>
                <w:rFonts w:cs="Arial"/>
                <w:b/>
                <w:sz w:val="24"/>
                <w:szCs w:val="24"/>
              </w:rPr>
            </w:pPr>
            <w:r w:rsidRPr="003875C7">
              <w:rPr>
                <w:rFonts w:cs="Arial"/>
                <w:b/>
                <w:sz w:val="24"/>
                <w:szCs w:val="24"/>
              </w:rPr>
              <w:t xml:space="preserve">Check 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33F7D13A" w14:textId="6E4544D7" w:rsidR="005C7D59" w:rsidRPr="005C7D59" w:rsidRDefault="005C7D59" w:rsidP="00114789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582E" w:rsidRPr="003875C7" w14:paraId="699D61E6" w14:textId="77777777" w:rsidTr="00B52863">
        <w:tc>
          <w:tcPr>
            <w:tcW w:w="1277" w:type="dxa"/>
            <w:shd w:val="clear" w:color="auto" w:fill="auto"/>
          </w:tcPr>
          <w:p w14:paraId="546ACDD1" w14:textId="59B2EFCD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45" w:type="dxa"/>
            <w:gridSpan w:val="5"/>
            <w:shd w:val="clear" w:color="auto" w:fill="auto"/>
          </w:tcPr>
          <w:p w14:paraId="2066BED8" w14:textId="31C3ED3E" w:rsidR="00A1582E" w:rsidRPr="003875C7" w:rsidRDefault="00A1582E" w:rsidP="00114789">
            <w:pPr>
              <w:rPr>
                <w:rFonts w:cs="Arial"/>
                <w:b/>
                <w:sz w:val="24"/>
                <w:szCs w:val="24"/>
              </w:rPr>
            </w:pPr>
            <w:r w:rsidRPr="003875C7">
              <w:rPr>
                <w:rFonts w:cs="Arial"/>
                <w:b/>
                <w:sz w:val="24"/>
                <w:szCs w:val="24"/>
              </w:rPr>
              <w:t>Pupil Practi</w:t>
            </w:r>
            <w:r w:rsidR="00C7233E" w:rsidRPr="003875C7">
              <w:rPr>
                <w:rFonts w:cs="Arial"/>
                <w:b/>
                <w:sz w:val="24"/>
                <w:szCs w:val="24"/>
              </w:rPr>
              <w:t>c</w:t>
            </w:r>
            <w:r w:rsidRPr="003875C7">
              <w:rPr>
                <w:rFonts w:cs="Arial"/>
                <w:b/>
                <w:sz w:val="24"/>
                <w:szCs w:val="24"/>
              </w:rPr>
              <w:t>e:</w:t>
            </w:r>
          </w:p>
          <w:p w14:paraId="2A08664F" w14:textId="2BA42C99" w:rsidR="006A2E6C" w:rsidRDefault="006A2E6C" w:rsidP="00A57F59">
            <w:pPr>
              <w:rPr>
                <w:rFonts w:cs="Arial"/>
                <w:color w:val="000000" w:themeColor="text1"/>
              </w:rPr>
            </w:pPr>
            <w:r w:rsidRPr="00A57F59">
              <w:rPr>
                <w:rFonts w:cs="Arial"/>
                <w:b/>
                <w:bCs/>
                <w:color w:val="000000" w:themeColor="text1"/>
              </w:rPr>
              <w:t>Illustrate distracted driving</w:t>
            </w:r>
            <w:r w:rsidRPr="00A57F59">
              <w:rPr>
                <w:rFonts w:cs="Arial"/>
                <w:color w:val="000000" w:themeColor="text1"/>
              </w:rPr>
              <w:t xml:space="preserve"> (5 mins) </w:t>
            </w:r>
            <w:r w:rsidR="000E4440">
              <w:rPr>
                <w:rFonts w:cs="Arial"/>
                <w:color w:val="000000" w:themeColor="text1"/>
              </w:rPr>
              <w:t xml:space="preserve">PowerPoint slides 10 to 12 (end) </w:t>
            </w:r>
            <w:r w:rsidRPr="00A57F59">
              <w:rPr>
                <w:rFonts w:cs="Arial"/>
                <w:color w:val="000000" w:themeColor="text1"/>
              </w:rPr>
              <w:t>Use of video</w:t>
            </w:r>
            <w:r w:rsidR="00285F8E">
              <w:rPr>
                <w:rFonts w:cs="Arial"/>
                <w:color w:val="000000" w:themeColor="text1"/>
              </w:rPr>
              <w:t xml:space="preserve"> on slide 12</w:t>
            </w:r>
            <w:r w:rsidRPr="00A57F59">
              <w:rPr>
                <w:rFonts w:cs="Arial"/>
                <w:color w:val="000000" w:themeColor="text1"/>
              </w:rPr>
              <w:t xml:space="preserve"> (cups shuffling with the </w:t>
            </w:r>
            <w:r w:rsidR="00024115">
              <w:rPr>
                <w:rFonts w:cs="Arial"/>
                <w:color w:val="000000" w:themeColor="text1"/>
              </w:rPr>
              <w:t>chocolate</w:t>
            </w:r>
            <w:r w:rsidRPr="00A57F59">
              <w:rPr>
                <w:rFonts w:cs="Arial"/>
                <w:color w:val="000000" w:themeColor="text1"/>
              </w:rPr>
              <w:t xml:space="preserve"> beneath it) </w:t>
            </w:r>
          </w:p>
          <w:p w14:paraId="02B4887B" w14:textId="77777777" w:rsidR="006D7D2C" w:rsidRPr="00A57F59" w:rsidRDefault="006D7D2C" w:rsidP="00A57F59">
            <w:pPr>
              <w:rPr>
                <w:rFonts w:cs="Arial"/>
                <w:color w:val="000000" w:themeColor="text1"/>
              </w:rPr>
            </w:pPr>
          </w:p>
          <w:p w14:paraId="2F5544B7" w14:textId="77777777" w:rsidR="00275943" w:rsidRDefault="00DE6C7E" w:rsidP="00275943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Where did the chocolate end up?</w:t>
            </w:r>
          </w:p>
          <w:p w14:paraId="32C352C0" w14:textId="77777777" w:rsidR="00DE6C7E" w:rsidRDefault="00DE6C7E" w:rsidP="00275943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Who noticed the change in colour of some cups? Who noticed the extra hands joining in?</w:t>
            </w:r>
          </w:p>
          <w:p w14:paraId="0A4A70DC" w14:textId="77777777" w:rsidR="00E70351" w:rsidRDefault="00E70351" w:rsidP="00E70351">
            <w:pPr>
              <w:rPr>
                <w:rFonts w:cs="Arial"/>
                <w:color w:val="000000" w:themeColor="text1"/>
              </w:rPr>
            </w:pPr>
            <w:r w:rsidRPr="00A57F59">
              <w:rPr>
                <w:rFonts w:cs="Arial"/>
                <w:color w:val="000000" w:themeColor="text1"/>
              </w:rPr>
              <w:t xml:space="preserve">The purpose is to show how concentration on one thing will potentially mean you blocking out another. </w:t>
            </w:r>
          </w:p>
          <w:p w14:paraId="223099FE" w14:textId="169F4637" w:rsidR="00E70351" w:rsidRPr="00275943" w:rsidRDefault="00E70351" w:rsidP="0027594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888" w:type="dxa"/>
            <w:gridSpan w:val="2"/>
            <w:shd w:val="clear" w:color="auto" w:fill="auto"/>
          </w:tcPr>
          <w:p w14:paraId="4159CA60" w14:textId="77777777" w:rsidR="002B0BC7" w:rsidRPr="003875C7" w:rsidRDefault="002B0BC7" w:rsidP="002B0BC7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14:paraId="14FB1875" w14:textId="77777777" w:rsidR="002B0BC7" w:rsidRDefault="00275943" w:rsidP="002B0B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Engage in the distraction exercise (video)</w:t>
            </w:r>
          </w:p>
          <w:p w14:paraId="3D907320" w14:textId="3ADDA366" w:rsidR="00275943" w:rsidRPr="006942DA" w:rsidRDefault="00275943" w:rsidP="002B0BC7">
            <w:pPr>
              <w:rPr>
                <w:rFonts w:cs="Arial"/>
                <w:szCs w:val="20"/>
              </w:rPr>
            </w:pPr>
          </w:p>
        </w:tc>
      </w:tr>
      <w:tr w:rsidR="005A3A01" w:rsidRPr="005A3A01" w14:paraId="7C471DE5" w14:textId="77777777" w:rsidTr="00B52863">
        <w:tc>
          <w:tcPr>
            <w:tcW w:w="1277" w:type="dxa"/>
            <w:shd w:val="clear" w:color="auto" w:fill="auto"/>
          </w:tcPr>
          <w:p w14:paraId="55C19523" w14:textId="77777777" w:rsidR="00A1582E" w:rsidRPr="005A3A01" w:rsidRDefault="00A1582E" w:rsidP="00114789">
            <w:pPr>
              <w:rPr>
                <w:rFonts w:cs="Arial"/>
                <w:b/>
                <w:sz w:val="24"/>
                <w:szCs w:val="24"/>
              </w:rPr>
            </w:pPr>
            <w:r w:rsidRPr="005A3A01">
              <w:rPr>
                <w:rFonts w:cs="Arial"/>
                <w:b/>
                <w:sz w:val="24"/>
                <w:szCs w:val="24"/>
              </w:rPr>
              <w:t xml:space="preserve">Check 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4F5FE370" w14:textId="77777777" w:rsidR="00A1582E" w:rsidRPr="005A3A01" w:rsidRDefault="00A1582E" w:rsidP="00EC7EE9">
            <w:pPr>
              <w:rPr>
                <w:rFonts w:cs="Arial"/>
                <w:sz w:val="24"/>
                <w:szCs w:val="24"/>
              </w:rPr>
            </w:pPr>
          </w:p>
          <w:p w14:paraId="0C0A2556" w14:textId="0D99E89F" w:rsidR="005A3A01" w:rsidRPr="005A3A01" w:rsidRDefault="005A3A01" w:rsidP="00EC7EE9">
            <w:pPr>
              <w:rPr>
                <w:rFonts w:cs="Arial"/>
                <w:sz w:val="24"/>
                <w:szCs w:val="24"/>
              </w:rPr>
            </w:pPr>
          </w:p>
        </w:tc>
      </w:tr>
      <w:tr w:rsidR="00A1582E" w:rsidRPr="003875C7" w14:paraId="26120E8E" w14:textId="77777777" w:rsidTr="00B52863">
        <w:tc>
          <w:tcPr>
            <w:tcW w:w="1277" w:type="dxa"/>
            <w:shd w:val="clear" w:color="auto" w:fill="auto"/>
          </w:tcPr>
          <w:p w14:paraId="4F52C93C" w14:textId="647DDDEC" w:rsidR="00A1582E" w:rsidRPr="00FA5BD1" w:rsidRDefault="00A1582E" w:rsidP="00114789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145" w:type="dxa"/>
            <w:gridSpan w:val="5"/>
            <w:shd w:val="clear" w:color="auto" w:fill="auto"/>
          </w:tcPr>
          <w:p w14:paraId="35FEE421" w14:textId="77777777" w:rsidR="00A1582E" w:rsidRPr="00EC7EE9" w:rsidRDefault="00A1582E" w:rsidP="00114789">
            <w:pPr>
              <w:rPr>
                <w:rFonts w:cs="Arial"/>
                <w:i/>
                <w:color w:val="3674F0"/>
                <w:sz w:val="18"/>
                <w:szCs w:val="18"/>
              </w:rPr>
            </w:pPr>
            <w:r w:rsidRPr="003875C7">
              <w:rPr>
                <w:rFonts w:cs="Arial"/>
                <w:b/>
                <w:sz w:val="24"/>
                <w:szCs w:val="24"/>
              </w:rPr>
              <w:t xml:space="preserve">Review of Learning: </w:t>
            </w:r>
            <w:r w:rsidRPr="00EC7EE9">
              <w:rPr>
                <w:rFonts w:cs="Arial"/>
                <w:b/>
                <w:i/>
                <w:color w:val="3674F0"/>
                <w:sz w:val="18"/>
                <w:szCs w:val="18"/>
              </w:rPr>
              <w:t>(</w:t>
            </w:r>
            <w:r w:rsidRPr="00EC7EE9">
              <w:rPr>
                <w:rFonts w:cs="Arial"/>
                <w:i/>
                <w:color w:val="3674F0"/>
                <w:sz w:val="18"/>
                <w:szCs w:val="18"/>
              </w:rPr>
              <w:t>Assessment of pupil knowledge)</w:t>
            </w:r>
          </w:p>
          <w:p w14:paraId="2F814D03" w14:textId="369C1CE4" w:rsidR="0055090C" w:rsidRPr="00A57F59" w:rsidRDefault="0055090C" w:rsidP="0055090C">
            <w:pPr>
              <w:rPr>
                <w:rFonts w:cs="Arial"/>
                <w:color w:val="000000" w:themeColor="text1"/>
              </w:rPr>
            </w:pPr>
            <w:r w:rsidRPr="00B93CCD">
              <w:rPr>
                <w:rFonts w:cs="Arial"/>
                <w:b/>
                <w:bCs/>
                <w:color w:val="000000" w:themeColor="text1"/>
              </w:rPr>
              <w:t>Prevention and Safety Measures</w:t>
            </w:r>
            <w:r w:rsidRPr="00A57F59">
              <w:rPr>
                <w:rFonts w:cs="Arial"/>
                <w:color w:val="000000" w:themeColor="text1"/>
              </w:rPr>
              <w:t xml:space="preserve"> (5 minutes): </w:t>
            </w:r>
            <w:r w:rsidR="00556E6A">
              <w:rPr>
                <w:rFonts w:cs="Arial"/>
                <w:color w:val="000000" w:themeColor="text1"/>
              </w:rPr>
              <w:t xml:space="preserve">Ask what </w:t>
            </w:r>
            <w:r w:rsidRPr="00A57F59">
              <w:rPr>
                <w:rFonts w:cs="Arial"/>
                <w:color w:val="000000" w:themeColor="text1"/>
              </w:rPr>
              <w:t>safety measures and strategies</w:t>
            </w:r>
            <w:r w:rsidR="00556E6A">
              <w:rPr>
                <w:rFonts w:cs="Arial"/>
                <w:color w:val="000000" w:themeColor="text1"/>
              </w:rPr>
              <w:t xml:space="preserve"> drivers can use</w:t>
            </w:r>
            <w:r w:rsidRPr="00A57F59">
              <w:rPr>
                <w:rFonts w:cs="Arial"/>
                <w:color w:val="000000" w:themeColor="text1"/>
              </w:rPr>
              <w:t xml:space="preserve"> for preventing road collisions:</w:t>
            </w:r>
            <w:r w:rsidR="00556E6A">
              <w:rPr>
                <w:rFonts w:cs="Arial"/>
                <w:color w:val="000000" w:themeColor="text1"/>
              </w:rPr>
              <w:t xml:space="preserve"> Seek to draw out:</w:t>
            </w:r>
          </w:p>
          <w:p w14:paraId="0E7449D4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Avoiding distractions while driving</w:t>
            </w:r>
          </w:p>
          <w:p w14:paraId="1E410669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Obeying speed limits</w:t>
            </w:r>
          </w:p>
          <w:p w14:paraId="3F9FAD0E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Never driving under the influence</w:t>
            </w:r>
          </w:p>
          <w:p w14:paraId="6BBED3CA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Using seat belts</w:t>
            </w:r>
          </w:p>
          <w:p w14:paraId="12CFE732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Getting adequate rest before driving</w:t>
            </w:r>
          </w:p>
          <w:p w14:paraId="4CE5118D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Adhering to road signs and signals</w:t>
            </w:r>
          </w:p>
          <w:p w14:paraId="0ADF2465" w14:textId="77777777" w:rsidR="0055090C" w:rsidRPr="00B93CCD" w:rsidRDefault="0055090C" w:rsidP="0055090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B93CCD">
              <w:rPr>
                <w:rFonts w:cs="Arial"/>
              </w:rPr>
              <w:t>Concentrating on driving by identifying potential hazards ahead – and driving for the other driver!</w:t>
            </w:r>
          </w:p>
          <w:p w14:paraId="48AF370F" w14:textId="77777777" w:rsidR="00A1582E" w:rsidRPr="003875C7" w:rsidRDefault="00A1582E" w:rsidP="00EC7EE9">
            <w:pPr>
              <w:rPr>
                <w:rFonts w:cs="Arial"/>
                <w:color w:val="4F81BD"/>
                <w:sz w:val="24"/>
                <w:szCs w:val="24"/>
              </w:rPr>
            </w:pPr>
          </w:p>
        </w:tc>
        <w:tc>
          <w:tcPr>
            <w:tcW w:w="6888" w:type="dxa"/>
            <w:gridSpan w:val="2"/>
            <w:shd w:val="clear" w:color="auto" w:fill="auto"/>
          </w:tcPr>
          <w:p w14:paraId="5A2C1D6F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  <w:p w14:paraId="04E025AD" w14:textId="7A1F78ED" w:rsidR="00EE4A3D" w:rsidRPr="003875C7" w:rsidRDefault="00FB0F9B" w:rsidP="006942DA">
            <w:pPr>
              <w:rPr>
                <w:rFonts w:cs="Arial"/>
                <w:color w:val="FF0000"/>
                <w:sz w:val="24"/>
                <w:szCs w:val="24"/>
              </w:rPr>
            </w:pPr>
            <w:r w:rsidRPr="006942DA">
              <w:rPr>
                <w:rFonts w:cs="Arial"/>
                <w:iCs/>
                <w:color w:val="000000" w:themeColor="text1"/>
                <w:szCs w:val="20"/>
              </w:rPr>
              <w:t xml:space="preserve">Reflecting on lesson content and </w:t>
            </w:r>
            <w:r w:rsidR="006942DA" w:rsidRPr="006942DA">
              <w:rPr>
                <w:rFonts w:cs="Arial"/>
                <w:iCs/>
                <w:color w:val="000000" w:themeColor="text1"/>
                <w:szCs w:val="20"/>
              </w:rPr>
              <w:t>summarising it between them</w:t>
            </w:r>
          </w:p>
        </w:tc>
      </w:tr>
      <w:tr w:rsidR="005A3A01" w:rsidRPr="005A3A01" w14:paraId="4371474E" w14:textId="77777777" w:rsidTr="00B52863">
        <w:tc>
          <w:tcPr>
            <w:tcW w:w="1277" w:type="dxa"/>
            <w:shd w:val="clear" w:color="auto" w:fill="auto"/>
          </w:tcPr>
          <w:p w14:paraId="1DC5139D" w14:textId="77777777" w:rsidR="00A1582E" w:rsidRPr="005A3A01" w:rsidRDefault="00A1582E" w:rsidP="00114789">
            <w:pPr>
              <w:rPr>
                <w:rFonts w:cs="Arial"/>
                <w:b/>
                <w:sz w:val="24"/>
                <w:szCs w:val="24"/>
              </w:rPr>
            </w:pPr>
            <w:r w:rsidRPr="005A3A01">
              <w:rPr>
                <w:rFonts w:cs="Arial"/>
                <w:b/>
                <w:sz w:val="24"/>
                <w:szCs w:val="24"/>
              </w:rPr>
              <w:t>Check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20ADB7CF" w14:textId="60ED620D" w:rsidR="00A1582E" w:rsidRPr="005A3A01" w:rsidRDefault="00A1582E" w:rsidP="00156BDA">
            <w:pPr>
              <w:rPr>
                <w:rFonts w:cs="Arial"/>
                <w:sz w:val="24"/>
                <w:szCs w:val="24"/>
              </w:rPr>
            </w:pPr>
          </w:p>
        </w:tc>
      </w:tr>
      <w:tr w:rsidR="00A1582E" w:rsidRPr="003875C7" w14:paraId="2B737B2E" w14:textId="77777777" w:rsidTr="00FB04D5">
        <w:tc>
          <w:tcPr>
            <w:tcW w:w="15310" w:type="dxa"/>
            <w:gridSpan w:val="8"/>
            <w:shd w:val="clear" w:color="auto" w:fill="1CB670"/>
          </w:tcPr>
          <w:p w14:paraId="28003810" w14:textId="04D6C2D8" w:rsidR="00A1582E" w:rsidRPr="00163081" w:rsidRDefault="00A1582E" w:rsidP="00151B2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3081">
              <w:rPr>
                <w:rFonts w:cs="Arial"/>
                <w:b/>
                <w:bCs/>
                <w:sz w:val="24"/>
                <w:szCs w:val="24"/>
              </w:rPr>
              <w:t>Evaluation</w:t>
            </w:r>
            <w:r w:rsidR="00151B24" w:rsidRPr="0016308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163081">
              <w:rPr>
                <w:rFonts w:cs="Arial"/>
                <w:b/>
                <w:bCs/>
                <w:sz w:val="24"/>
                <w:szCs w:val="24"/>
              </w:rPr>
              <w:t>(</w:t>
            </w:r>
            <w:r w:rsidR="00E643AA" w:rsidRPr="00163081">
              <w:rPr>
                <w:rFonts w:cs="Arial"/>
                <w:b/>
                <w:bCs/>
                <w:sz w:val="24"/>
                <w:szCs w:val="24"/>
              </w:rPr>
              <w:t>t</w:t>
            </w:r>
            <w:r w:rsidRPr="00163081">
              <w:rPr>
                <w:rFonts w:cs="Arial"/>
                <w:b/>
                <w:bCs/>
                <w:sz w:val="24"/>
                <w:szCs w:val="24"/>
              </w:rPr>
              <w:t>o be complete</w:t>
            </w:r>
            <w:r w:rsidR="00E643AA" w:rsidRPr="00163081">
              <w:rPr>
                <w:rFonts w:cs="Arial"/>
                <w:b/>
                <w:bCs/>
                <w:sz w:val="24"/>
                <w:szCs w:val="24"/>
              </w:rPr>
              <w:t>d</w:t>
            </w:r>
            <w:r w:rsidRPr="00163081">
              <w:rPr>
                <w:rFonts w:cs="Arial"/>
                <w:b/>
                <w:bCs/>
                <w:sz w:val="24"/>
                <w:szCs w:val="24"/>
              </w:rPr>
              <w:t xml:space="preserve"> after the lesson)</w:t>
            </w:r>
          </w:p>
        </w:tc>
      </w:tr>
      <w:tr w:rsidR="00A1582E" w:rsidRPr="003875C7" w14:paraId="6B479CCF" w14:textId="77777777" w:rsidTr="00B52863">
        <w:tc>
          <w:tcPr>
            <w:tcW w:w="15310" w:type="dxa"/>
            <w:gridSpan w:val="8"/>
            <w:shd w:val="clear" w:color="auto" w:fill="auto"/>
          </w:tcPr>
          <w:p w14:paraId="0849647D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 xml:space="preserve">Pupil Progress: </w:t>
            </w:r>
          </w:p>
          <w:p w14:paraId="02A0BB8C" w14:textId="49246958" w:rsidR="00A1582E" w:rsidRPr="00B355E7" w:rsidRDefault="00B355E7" w:rsidP="00114789">
            <w:pPr>
              <w:rPr>
                <w:rFonts w:cstheme="minorHAnsi"/>
                <w:i/>
                <w:color w:val="0F3DCD" w:themeColor="accent5" w:themeShade="BF"/>
                <w:sz w:val="16"/>
                <w:szCs w:val="16"/>
              </w:rPr>
            </w:pPr>
            <w:r w:rsidRPr="0000616D">
              <w:rPr>
                <w:rFonts w:cstheme="minorHAnsi"/>
                <w:i/>
                <w:color w:val="3663FA"/>
                <w:sz w:val="18"/>
                <w:szCs w:val="18"/>
              </w:rPr>
              <w:t>Did all pupils meet the learning objective and how do you know?</w:t>
            </w:r>
            <w:r>
              <w:rPr>
                <w:rFonts w:cstheme="minorHAnsi"/>
                <w:i/>
                <w:color w:val="0F3DCD" w:themeColor="accent5" w:themeShade="BF"/>
                <w:sz w:val="16"/>
                <w:szCs w:val="16"/>
              </w:rPr>
              <w:t xml:space="preserve">  </w:t>
            </w:r>
          </w:p>
        </w:tc>
      </w:tr>
      <w:tr w:rsidR="00A1582E" w:rsidRPr="003875C7" w14:paraId="03BCC529" w14:textId="77777777" w:rsidTr="00B52863">
        <w:tc>
          <w:tcPr>
            <w:tcW w:w="15310" w:type="dxa"/>
            <w:gridSpan w:val="8"/>
            <w:shd w:val="clear" w:color="auto" w:fill="auto"/>
          </w:tcPr>
          <w:p w14:paraId="5DB1C9F7" w14:textId="77777777" w:rsidR="00E42E59" w:rsidRDefault="00A1582E" w:rsidP="00E42E59">
            <w:pPr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>Implications for future learning</w:t>
            </w:r>
          </w:p>
          <w:p w14:paraId="39ADAA56" w14:textId="26747B7A" w:rsidR="00E42E59" w:rsidRPr="00701392" w:rsidRDefault="00E42E59" w:rsidP="00E42E59">
            <w:pPr>
              <w:rPr>
                <w:rFonts w:cstheme="minorHAnsi"/>
                <w:i/>
                <w:iCs/>
                <w:color w:val="3764F0" w:themeColor="accent1"/>
                <w:sz w:val="18"/>
                <w:szCs w:val="18"/>
              </w:rPr>
            </w:pPr>
            <w:r w:rsidRPr="00701392">
              <w:rPr>
                <w:rFonts w:cstheme="minorHAnsi"/>
                <w:i/>
                <w:iCs/>
                <w:color w:val="3764F0" w:themeColor="accent1"/>
                <w:sz w:val="18"/>
                <w:szCs w:val="18"/>
              </w:rPr>
              <w:t xml:space="preserve">When planning the next lesson, is there anything you need to reteach, build on or consolidate? </w:t>
            </w:r>
          </w:p>
          <w:p w14:paraId="35579ED3" w14:textId="566C87C6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  <w:p w14:paraId="7D74C52A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</w:tc>
      </w:tr>
      <w:tr w:rsidR="00A1582E" w:rsidRPr="003875C7" w14:paraId="06601F88" w14:textId="77777777" w:rsidTr="00FB04D5">
        <w:tc>
          <w:tcPr>
            <w:tcW w:w="15310" w:type="dxa"/>
            <w:gridSpan w:val="8"/>
            <w:shd w:val="clear" w:color="auto" w:fill="1CB670"/>
          </w:tcPr>
          <w:p w14:paraId="7BE474C2" w14:textId="77777777" w:rsidR="00A1582E" w:rsidRPr="00163081" w:rsidRDefault="00A1582E" w:rsidP="0011478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3081">
              <w:rPr>
                <w:rFonts w:cs="Arial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 w:rsidR="00A1582E" w:rsidRPr="003875C7" w14:paraId="0AB58682" w14:textId="77777777" w:rsidTr="00B52863">
        <w:tc>
          <w:tcPr>
            <w:tcW w:w="15310" w:type="dxa"/>
            <w:gridSpan w:val="8"/>
            <w:shd w:val="clear" w:color="auto" w:fill="auto"/>
          </w:tcPr>
          <w:p w14:paraId="30A64AFF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 xml:space="preserve">What aspects of the teaching episode were successful? </w:t>
            </w:r>
          </w:p>
          <w:p w14:paraId="7697E104" w14:textId="77777777" w:rsidR="00A1582E" w:rsidRPr="00156BDA" w:rsidRDefault="00A1582E" w:rsidP="00114789">
            <w:pPr>
              <w:rPr>
                <w:rFonts w:cs="Arial"/>
                <w:i/>
                <w:color w:val="3674F0"/>
                <w:sz w:val="18"/>
                <w:szCs w:val="18"/>
              </w:rPr>
            </w:pPr>
            <w:r w:rsidRPr="00156BDA">
              <w:rPr>
                <w:rFonts w:cs="Arial"/>
                <w:i/>
                <w:color w:val="3674F0"/>
                <w:sz w:val="18"/>
                <w:szCs w:val="18"/>
              </w:rPr>
              <w:t xml:space="preserve">Strengths and achievements are important to celebrate and should be discussed. </w:t>
            </w:r>
          </w:p>
          <w:p w14:paraId="3BA04220" w14:textId="77777777" w:rsidR="00A1582E" w:rsidRPr="00156BDA" w:rsidRDefault="00A1582E" w:rsidP="00114789">
            <w:pPr>
              <w:rPr>
                <w:rFonts w:cs="Arial"/>
                <w:color w:val="3674F0"/>
                <w:sz w:val="18"/>
                <w:szCs w:val="18"/>
              </w:rPr>
            </w:pPr>
            <w:r w:rsidRPr="00156BDA">
              <w:rPr>
                <w:rFonts w:cs="Arial"/>
                <w:i/>
                <w:color w:val="3674F0"/>
                <w:sz w:val="18"/>
                <w:szCs w:val="18"/>
              </w:rPr>
              <w:t xml:space="preserve">How did the class respond to the session?   </w:t>
            </w:r>
          </w:p>
          <w:p w14:paraId="0E15A037" w14:textId="77777777" w:rsidR="00A1582E" w:rsidRPr="003875C7" w:rsidRDefault="00A1582E" w:rsidP="00114789">
            <w:pPr>
              <w:rPr>
                <w:rFonts w:cs="Arial"/>
                <w:i/>
                <w:sz w:val="24"/>
                <w:szCs w:val="24"/>
              </w:rPr>
            </w:pPr>
          </w:p>
          <w:p w14:paraId="6EB0289B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  <w:p w14:paraId="7712BF36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  <w:r w:rsidRPr="003875C7">
              <w:rPr>
                <w:rFonts w:cs="Arial"/>
                <w:sz w:val="24"/>
                <w:szCs w:val="24"/>
              </w:rPr>
              <w:t xml:space="preserve">What are your action points for your next teaching episode? </w:t>
            </w:r>
          </w:p>
          <w:p w14:paraId="67CFA97C" w14:textId="48B85DF7" w:rsidR="00A1582E" w:rsidRPr="003875C7" w:rsidRDefault="00A1582E" w:rsidP="00114789">
            <w:pPr>
              <w:rPr>
                <w:rFonts w:cs="Arial"/>
                <w:b/>
                <w:color w:val="548DD4"/>
                <w:sz w:val="24"/>
                <w:szCs w:val="24"/>
              </w:rPr>
            </w:pPr>
            <w:r w:rsidRPr="00156BDA">
              <w:rPr>
                <w:rFonts w:cs="Arial"/>
                <w:i/>
                <w:color w:val="3674F0"/>
                <w:sz w:val="18"/>
                <w:szCs w:val="18"/>
              </w:rPr>
              <w:t xml:space="preserve">Identifying significant actions that lead to strategies that may change, develop or refine practice. </w:t>
            </w:r>
          </w:p>
          <w:p w14:paraId="24A5E100" w14:textId="77777777" w:rsidR="00A1582E" w:rsidRPr="003875C7" w:rsidRDefault="00A1582E" w:rsidP="0011478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8E7D0A4" w14:textId="77777777" w:rsidR="00FB04D5" w:rsidRDefault="00FB04D5" w:rsidP="00A57F59"/>
    <w:sectPr w:rsidR="00FB04D5" w:rsidSect="003C7B6F">
      <w:headerReference w:type="default" r:id="rId11"/>
      <w:footerReference w:type="default" r:id="rId12"/>
      <w:footerReference w:type="first" r:id="rId13"/>
      <w:pgSz w:w="16839" w:h="11907" w:orient="landscape" w:code="9"/>
      <w:pgMar w:top="1134" w:right="2552" w:bottom="1134" w:left="1440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12BD8" w14:textId="77777777" w:rsidR="0084504F" w:rsidRDefault="0084504F">
      <w:r>
        <w:separator/>
      </w:r>
    </w:p>
    <w:p w14:paraId="72EBDEB9" w14:textId="77777777" w:rsidR="0084504F" w:rsidRDefault="0084504F"/>
  </w:endnote>
  <w:endnote w:type="continuationSeparator" w:id="0">
    <w:p w14:paraId="0321E028" w14:textId="77777777" w:rsidR="0084504F" w:rsidRDefault="0084504F">
      <w:r>
        <w:continuationSeparator/>
      </w:r>
    </w:p>
    <w:p w14:paraId="45A10C16" w14:textId="77777777" w:rsidR="0084504F" w:rsidRDefault="0084504F"/>
  </w:endnote>
  <w:endnote w:type="continuationNotice" w:id="1">
    <w:p w14:paraId="5D5A9415" w14:textId="77777777" w:rsidR="0084504F" w:rsidRDefault="00845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D808" w14:textId="71F5F8F5" w:rsidR="00BA7465" w:rsidRDefault="001A48BE" w:rsidP="001A48BE">
    <w:pPr>
      <w:pStyle w:val="Footer"/>
      <w:tabs>
        <w:tab w:val="clear" w:pos="4320"/>
        <w:tab w:val="clear" w:pos="8640"/>
      </w:tabs>
      <w:rPr>
        <w:rFonts w:cs="Arial"/>
        <w:color w:val="000000" w:themeColor="text1"/>
      </w:rPr>
    </w:pPr>
    <w:r>
      <w:ptab w:relativeTo="margin" w:alignment="left" w:leader="none"/>
    </w:r>
    <w:r w:rsidR="00F60249" w:rsidRPr="00F60249">
      <w:t>The Under 17 Car Club Charitable Trust</w:t>
    </w:r>
    <w:r w:rsidRPr="00F63BD2">
      <w:rPr>
        <w:rStyle w:val="Hyperlink"/>
        <w:rFonts w:cs="Arial"/>
        <w:color w:val="000000" w:themeColor="text1"/>
        <w:u w:val="none"/>
      </w:rPr>
      <w:ptab w:relativeTo="margin" w:alignment="center" w:leader="none"/>
    </w:r>
    <w:r w:rsidR="000B61D1" w:rsidRPr="00F63BD2">
      <w:rPr>
        <w:rFonts w:cs="Arial"/>
        <w:color w:val="000000" w:themeColor="text1"/>
      </w:rPr>
      <w:t xml:space="preserve">Page | </w:t>
    </w:r>
    <w:r w:rsidR="000B61D1" w:rsidRPr="00F63BD2">
      <w:rPr>
        <w:rFonts w:cs="Arial"/>
        <w:color w:val="000000" w:themeColor="text1"/>
      </w:rPr>
      <w:fldChar w:fldCharType="begin"/>
    </w:r>
    <w:r w:rsidR="000B61D1" w:rsidRPr="00F63BD2">
      <w:rPr>
        <w:rFonts w:cs="Arial"/>
        <w:color w:val="000000" w:themeColor="text1"/>
      </w:rPr>
      <w:instrText xml:space="preserve"> PAGE   \* MERGEFORMAT </w:instrText>
    </w:r>
    <w:r w:rsidR="000B61D1" w:rsidRPr="00F63BD2">
      <w:rPr>
        <w:rFonts w:cs="Arial"/>
        <w:color w:val="000000" w:themeColor="text1"/>
      </w:rPr>
      <w:fldChar w:fldCharType="separate"/>
    </w:r>
    <w:r w:rsidR="00617AD8">
      <w:rPr>
        <w:rFonts w:cs="Arial"/>
        <w:noProof/>
        <w:color w:val="000000" w:themeColor="text1"/>
      </w:rPr>
      <w:t>2</w:t>
    </w:r>
    <w:r w:rsidR="000B61D1" w:rsidRPr="00F63BD2">
      <w:rPr>
        <w:rFonts w:cs="Arial"/>
        <w:noProof/>
        <w:color w:val="000000" w:themeColor="text1"/>
      </w:rPr>
      <w:fldChar w:fldCharType="end"/>
    </w:r>
    <w:r w:rsidRPr="00F63BD2">
      <w:rPr>
        <w:rFonts w:cs="Arial"/>
        <w:noProof/>
        <w:color w:val="000000" w:themeColor="text1"/>
      </w:rPr>
      <w:ptab w:relativeTo="margin" w:alignment="right" w:leader="none"/>
    </w:r>
    <w:r w:rsidR="00156C60">
      <w:rPr>
        <w:rFonts w:cs="Arial"/>
        <w:noProof/>
        <w:color w:val="000000" w:themeColor="text1"/>
      </w:rPr>
      <w:t>R</w:t>
    </w:r>
    <w:r w:rsidR="000B61D1" w:rsidRPr="00F63BD2">
      <w:rPr>
        <w:rFonts w:cs="Arial"/>
        <w:color w:val="000000" w:themeColor="text1"/>
      </w:rPr>
      <w:t xml:space="preserve">egistered </w:t>
    </w:r>
    <w:r w:rsidR="00BA7465" w:rsidRPr="00F63BD2">
      <w:rPr>
        <w:rFonts w:cs="Arial"/>
        <w:color w:val="000000" w:themeColor="text1"/>
      </w:rPr>
      <w:t xml:space="preserve">charity, no. </w:t>
    </w:r>
    <w:r w:rsidR="00E862B4" w:rsidRPr="00E862B4">
      <w:rPr>
        <w:rFonts w:cs="Arial"/>
        <w:color w:val="000000" w:themeColor="text1"/>
      </w:rPr>
      <w:t>07847436</w:t>
    </w:r>
  </w:p>
  <w:p w14:paraId="79FE0ECC" w14:textId="14F00ED7" w:rsidR="00816D0A" w:rsidRPr="00687447" w:rsidRDefault="00816D0A" w:rsidP="001A48BE">
    <w:pPr>
      <w:pStyle w:val="Footer"/>
      <w:tabs>
        <w:tab w:val="clear" w:pos="4320"/>
        <w:tab w:val="clear" w:pos="8640"/>
      </w:tabs>
      <w:rPr>
        <w:color w:val="0088CE"/>
      </w:rPr>
    </w:pPr>
    <w:r>
      <w:rPr>
        <w:rFonts w:cs="Arial"/>
        <w:color w:val="000000" w:themeColor="text1"/>
      </w:rPr>
      <w:t xml:space="preserve">Based on Teach First </w:t>
    </w:r>
    <w:r w:rsidR="008B6EB8">
      <w:rPr>
        <w:rFonts w:cs="Arial"/>
        <w:color w:val="000000" w:themeColor="text1"/>
      </w:rPr>
      <w:t>Trainee Lesson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4F54" w14:textId="77777777" w:rsidR="008F1590" w:rsidRDefault="008F1590" w:rsidP="008F1590">
    <w:pPr>
      <w:pStyle w:val="Footer"/>
      <w:tabs>
        <w:tab w:val="clear" w:pos="4320"/>
        <w:tab w:val="clear" w:pos="864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DC71F" w14:textId="77777777" w:rsidR="0084504F" w:rsidRDefault="0084504F">
      <w:r>
        <w:separator/>
      </w:r>
    </w:p>
    <w:p w14:paraId="285CC4EF" w14:textId="77777777" w:rsidR="0084504F" w:rsidRDefault="0084504F"/>
  </w:footnote>
  <w:footnote w:type="continuationSeparator" w:id="0">
    <w:p w14:paraId="1A4FE2D6" w14:textId="77777777" w:rsidR="0084504F" w:rsidRDefault="0084504F">
      <w:r>
        <w:continuationSeparator/>
      </w:r>
    </w:p>
    <w:p w14:paraId="05BDE01F" w14:textId="77777777" w:rsidR="0084504F" w:rsidRDefault="0084504F"/>
  </w:footnote>
  <w:footnote w:type="continuationNotice" w:id="1">
    <w:p w14:paraId="53CA1E88" w14:textId="77777777" w:rsidR="0084504F" w:rsidRDefault="00845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3E216" w14:textId="4F1BFAA3" w:rsidR="001D595D" w:rsidRPr="000B61D1" w:rsidRDefault="00753F8B" w:rsidP="00EC219F">
    <w:pPr>
      <w:pStyle w:val="NoSpacing"/>
      <w:spacing w:line="276" w:lineRule="auto"/>
      <w:ind w:left="4253"/>
      <w:jc w:val="right"/>
      <w:rPr>
        <w:color w:val="0088CE"/>
      </w:rPr>
    </w:pPr>
    <w:r w:rsidRPr="00753F8B">
      <w:rPr>
        <w:noProof/>
        <w:color w:val="0088CE"/>
        <w:lang w:val="en-GB"/>
      </w:rPr>
      <w:drawing>
        <wp:anchor distT="0" distB="0" distL="114300" distR="114300" simplePos="0" relativeHeight="251651584" behindDoc="0" locked="0" layoutInCell="1" allowOverlap="1" wp14:anchorId="0FAFD4EA" wp14:editId="6B84DEA6">
          <wp:simplePos x="0" y="0"/>
          <wp:positionH relativeFrom="margin">
            <wp:posOffset>8046720</wp:posOffset>
          </wp:positionH>
          <wp:positionV relativeFrom="paragraph">
            <wp:posOffset>-499745</wp:posOffset>
          </wp:positionV>
          <wp:extent cx="1165860" cy="674137"/>
          <wp:effectExtent l="0" t="0" r="0" b="0"/>
          <wp:wrapNone/>
          <wp:docPr id="5" name="Picture 4" descr="A pair of flags with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3C5239F-8E5C-4409-AC26-047A6FB9DF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air of flags with text&#10;&#10;Description automatically generated">
                    <a:extLst>
                      <a:ext uri="{FF2B5EF4-FFF2-40B4-BE49-F238E27FC236}">
                        <a16:creationId xmlns:a16="http://schemas.microsoft.com/office/drawing/2014/main" id="{A3C5239F-8E5C-4409-AC26-047A6FB9DF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674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F8B">
      <w:rPr>
        <w:noProof/>
        <w:color w:val="0088CE"/>
        <w:lang w:val="en-GB"/>
      </w:rPr>
      <w:drawing>
        <wp:anchor distT="0" distB="0" distL="114300" distR="114300" simplePos="0" relativeHeight="251688448" behindDoc="0" locked="0" layoutInCell="1" allowOverlap="1" wp14:anchorId="60765676" wp14:editId="6461B90D">
          <wp:simplePos x="0" y="0"/>
          <wp:positionH relativeFrom="margin">
            <wp:posOffset>-198120</wp:posOffset>
          </wp:positionH>
          <wp:positionV relativeFrom="paragraph">
            <wp:posOffset>-492125</wp:posOffset>
          </wp:positionV>
          <wp:extent cx="663575" cy="673735"/>
          <wp:effectExtent l="0" t="0" r="3175" b="0"/>
          <wp:wrapNone/>
          <wp:docPr id="4" name="Picture 2">
            <a:extLst xmlns:a="http://schemas.openxmlformats.org/drawingml/2006/main">
              <a:ext uri="{FF2B5EF4-FFF2-40B4-BE49-F238E27FC236}">
                <a16:creationId xmlns:a16="http://schemas.microsoft.com/office/drawing/2014/main" id="{B8AF80B2-DBE4-ADAB-FE25-670A1F6161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extLst>
                      <a:ext uri="{FF2B5EF4-FFF2-40B4-BE49-F238E27FC236}">
                        <a16:creationId xmlns:a16="http://schemas.microsoft.com/office/drawing/2014/main" id="{B8AF80B2-DBE4-ADAB-FE25-670A1F6161F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404"/>
    <w:multiLevelType w:val="hybridMultilevel"/>
    <w:tmpl w:val="DC4AA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E05"/>
    <w:multiLevelType w:val="hybridMultilevel"/>
    <w:tmpl w:val="6E76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67CE"/>
    <w:multiLevelType w:val="hybridMultilevel"/>
    <w:tmpl w:val="4A6CA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4894"/>
    <w:multiLevelType w:val="hybridMultilevel"/>
    <w:tmpl w:val="3BB27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A701643"/>
    <w:multiLevelType w:val="hybridMultilevel"/>
    <w:tmpl w:val="A3907BB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5F7"/>
    <w:multiLevelType w:val="hybridMultilevel"/>
    <w:tmpl w:val="BF16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82EA5"/>
    <w:multiLevelType w:val="hybridMultilevel"/>
    <w:tmpl w:val="E0B8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574C"/>
    <w:multiLevelType w:val="hybridMultilevel"/>
    <w:tmpl w:val="B3F8C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28C"/>
    <w:multiLevelType w:val="hybridMultilevel"/>
    <w:tmpl w:val="8DB2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8DC"/>
    <w:multiLevelType w:val="hybridMultilevel"/>
    <w:tmpl w:val="4E989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C67B3"/>
    <w:multiLevelType w:val="multilevel"/>
    <w:tmpl w:val="2570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E61B9"/>
    <w:multiLevelType w:val="hybridMultilevel"/>
    <w:tmpl w:val="64BE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A511A"/>
    <w:multiLevelType w:val="hybridMultilevel"/>
    <w:tmpl w:val="3762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5446"/>
    <w:multiLevelType w:val="hybridMultilevel"/>
    <w:tmpl w:val="1BDAD85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2999"/>
    <w:multiLevelType w:val="hybridMultilevel"/>
    <w:tmpl w:val="BDC82BD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A232B"/>
    <w:multiLevelType w:val="hybridMultilevel"/>
    <w:tmpl w:val="CE621B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4FF7"/>
    <w:multiLevelType w:val="hybridMultilevel"/>
    <w:tmpl w:val="1B666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65D8"/>
    <w:multiLevelType w:val="hybridMultilevel"/>
    <w:tmpl w:val="DBAC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185E"/>
    <w:multiLevelType w:val="hybridMultilevel"/>
    <w:tmpl w:val="17CAE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C0E62"/>
    <w:multiLevelType w:val="multilevel"/>
    <w:tmpl w:val="135E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260059"/>
    <w:multiLevelType w:val="hybridMultilevel"/>
    <w:tmpl w:val="0F64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16829"/>
    <w:multiLevelType w:val="hybridMultilevel"/>
    <w:tmpl w:val="5C86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217F0"/>
    <w:multiLevelType w:val="hybridMultilevel"/>
    <w:tmpl w:val="23D6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46D9F"/>
    <w:multiLevelType w:val="hybridMultilevel"/>
    <w:tmpl w:val="899C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5FBF"/>
    <w:multiLevelType w:val="hybridMultilevel"/>
    <w:tmpl w:val="CD3E7D94"/>
    <w:lvl w:ilvl="0" w:tplc="7BEC86C2">
      <w:start w:val="1"/>
      <w:numFmt w:val="bullet"/>
      <w:lvlText w:val="-"/>
      <w:lvlJc w:val="left"/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09C8"/>
    <w:multiLevelType w:val="multilevel"/>
    <w:tmpl w:val="0060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70DB6"/>
    <w:multiLevelType w:val="hybridMultilevel"/>
    <w:tmpl w:val="5300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F4C56"/>
    <w:multiLevelType w:val="hybridMultilevel"/>
    <w:tmpl w:val="642C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917C2"/>
    <w:multiLevelType w:val="hybridMultilevel"/>
    <w:tmpl w:val="50E8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309EE"/>
    <w:multiLevelType w:val="hybridMultilevel"/>
    <w:tmpl w:val="2DCC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E7169"/>
    <w:multiLevelType w:val="hybridMultilevel"/>
    <w:tmpl w:val="5474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30730"/>
    <w:multiLevelType w:val="multilevel"/>
    <w:tmpl w:val="FEC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647FA"/>
    <w:multiLevelType w:val="hybridMultilevel"/>
    <w:tmpl w:val="27322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E9C"/>
    <w:multiLevelType w:val="hybridMultilevel"/>
    <w:tmpl w:val="F26A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759A9"/>
    <w:multiLevelType w:val="multilevel"/>
    <w:tmpl w:val="F126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B0CE5"/>
    <w:multiLevelType w:val="hybridMultilevel"/>
    <w:tmpl w:val="EEACC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13ABE"/>
    <w:multiLevelType w:val="hybridMultilevel"/>
    <w:tmpl w:val="792E3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CC8"/>
    <w:multiLevelType w:val="hybridMultilevel"/>
    <w:tmpl w:val="E09A146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02E01"/>
    <w:multiLevelType w:val="hybridMultilevel"/>
    <w:tmpl w:val="5688F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61A09A5"/>
    <w:multiLevelType w:val="hybridMultilevel"/>
    <w:tmpl w:val="84EA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223A0"/>
    <w:multiLevelType w:val="multilevel"/>
    <w:tmpl w:val="BA7A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56D40"/>
    <w:multiLevelType w:val="hybridMultilevel"/>
    <w:tmpl w:val="A06AA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043A7"/>
    <w:multiLevelType w:val="hybridMultilevel"/>
    <w:tmpl w:val="3DCA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2737B"/>
    <w:multiLevelType w:val="multilevel"/>
    <w:tmpl w:val="19D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61DD9"/>
    <w:multiLevelType w:val="hybridMultilevel"/>
    <w:tmpl w:val="BCA49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751">
    <w:abstractNumId w:val="36"/>
  </w:num>
  <w:num w:numId="2" w16cid:durableId="1682855192">
    <w:abstractNumId w:val="35"/>
  </w:num>
  <w:num w:numId="3" w16cid:durableId="459491864">
    <w:abstractNumId w:val="32"/>
  </w:num>
  <w:num w:numId="4" w16cid:durableId="253978364">
    <w:abstractNumId w:val="41"/>
  </w:num>
  <w:num w:numId="5" w16cid:durableId="449013967">
    <w:abstractNumId w:val="0"/>
  </w:num>
  <w:num w:numId="6" w16cid:durableId="685863444">
    <w:abstractNumId w:val="9"/>
  </w:num>
  <w:num w:numId="7" w16cid:durableId="78689240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4870569">
    <w:abstractNumId w:val="12"/>
  </w:num>
  <w:num w:numId="9" w16cid:durableId="725177253">
    <w:abstractNumId w:val="5"/>
  </w:num>
  <w:num w:numId="10" w16cid:durableId="39787070">
    <w:abstractNumId w:val="29"/>
  </w:num>
  <w:num w:numId="11" w16cid:durableId="405031041">
    <w:abstractNumId w:val="6"/>
  </w:num>
  <w:num w:numId="12" w16cid:durableId="401175764">
    <w:abstractNumId w:val="19"/>
  </w:num>
  <w:num w:numId="13" w16cid:durableId="33968122">
    <w:abstractNumId w:val="17"/>
  </w:num>
  <w:num w:numId="14" w16cid:durableId="1147434780">
    <w:abstractNumId w:val="19"/>
  </w:num>
  <w:num w:numId="15" w16cid:durableId="1949582884">
    <w:abstractNumId w:val="6"/>
  </w:num>
  <w:num w:numId="16" w16cid:durableId="1064644142">
    <w:abstractNumId w:val="19"/>
  </w:num>
  <w:num w:numId="17" w16cid:durableId="1508053798">
    <w:abstractNumId w:val="6"/>
  </w:num>
  <w:num w:numId="18" w16cid:durableId="1734573572">
    <w:abstractNumId w:val="15"/>
  </w:num>
  <w:num w:numId="19" w16cid:durableId="1847860322">
    <w:abstractNumId w:val="14"/>
  </w:num>
  <w:num w:numId="20" w16cid:durableId="1827159705">
    <w:abstractNumId w:val="30"/>
  </w:num>
  <w:num w:numId="21" w16cid:durableId="1654067689">
    <w:abstractNumId w:val="2"/>
  </w:num>
  <w:num w:numId="22" w16cid:durableId="1253708170">
    <w:abstractNumId w:val="28"/>
  </w:num>
  <w:num w:numId="23" w16cid:durableId="172649791">
    <w:abstractNumId w:val="18"/>
  </w:num>
  <w:num w:numId="24" w16cid:durableId="244388585">
    <w:abstractNumId w:val="22"/>
  </w:num>
  <w:num w:numId="25" w16cid:durableId="319816678">
    <w:abstractNumId w:val="39"/>
  </w:num>
  <w:num w:numId="26" w16cid:durableId="502553587">
    <w:abstractNumId w:val="16"/>
  </w:num>
  <w:num w:numId="27" w16cid:durableId="1531263861">
    <w:abstractNumId w:val="23"/>
  </w:num>
  <w:num w:numId="28" w16cid:durableId="1331369140">
    <w:abstractNumId w:val="26"/>
  </w:num>
  <w:num w:numId="29" w16cid:durableId="1591160821">
    <w:abstractNumId w:val="33"/>
  </w:num>
  <w:num w:numId="30" w16cid:durableId="1789465081">
    <w:abstractNumId w:val="38"/>
  </w:num>
  <w:num w:numId="31" w16cid:durableId="569736455">
    <w:abstractNumId w:val="27"/>
  </w:num>
  <w:num w:numId="32" w16cid:durableId="201289036">
    <w:abstractNumId w:val="13"/>
  </w:num>
  <w:num w:numId="33" w16cid:durableId="90443065">
    <w:abstractNumId w:val="8"/>
  </w:num>
  <w:num w:numId="34" w16cid:durableId="765460834">
    <w:abstractNumId w:val="4"/>
  </w:num>
  <w:num w:numId="35" w16cid:durableId="1485048280">
    <w:abstractNumId w:val="1"/>
  </w:num>
  <w:num w:numId="36" w16cid:durableId="1978757580">
    <w:abstractNumId w:val="24"/>
  </w:num>
  <w:num w:numId="37" w16cid:durableId="838891167">
    <w:abstractNumId w:val="20"/>
  </w:num>
  <w:num w:numId="38" w16cid:durableId="1031343570">
    <w:abstractNumId w:val="37"/>
  </w:num>
  <w:num w:numId="39" w16cid:durableId="72825137">
    <w:abstractNumId w:val="42"/>
  </w:num>
  <w:num w:numId="40" w16cid:durableId="978997149">
    <w:abstractNumId w:val="21"/>
  </w:num>
  <w:num w:numId="41" w16cid:durableId="2125729247">
    <w:abstractNumId w:val="7"/>
  </w:num>
  <w:num w:numId="42" w16cid:durableId="1094059768">
    <w:abstractNumId w:val="11"/>
  </w:num>
  <w:num w:numId="43" w16cid:durableId="206576064">
    <w:abstractNumId w:val="31"/>
  </w:num>
  <w:num w:numId="44" w16cid:durableId="1990673584">
    <w:abstractNumId w:val="44"/>
  </w:num>
  <w:num w:numId="45" w16cid:durableId="1864630996">
    <w:abstractNumId w:val="43"/>
  </w:num>
  <w:num w:numId="46" w16cid:durableId="1843349856">
    <w:abstractNumId w:val="10"/>
  </w:num>
  <w:num w:numId="47" w16cid:durableId="834222816">
    <w:abstractNumId w:val="40"/>
  </w:num>
  <w:num w:numId="48" w16cid:durableId="435099694">
    <w:abstractNumId w:val="34"/>
  </w:num>
  <w:num w:numId="49" w16cid:durableId="885457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64"/>
    <w:rsid w:val="00015615"/>
    <w:rsid w:val="00024115"/>
    <w:rsid w:val="00024170"/>
    <w:rsid w:val="00026DBE"/>
    <w:rsid w:val="00026F39"/>
    <w:rsid w:val="000316CE"/>
    <w:rsid w:val="00035838"/>
    <w:rsid w:val="0004269C"/>
    <w:rsid w:val="000448F9"/>
    <w:rsid w:val="00044DBC"/>
    <w:rsid w:val="00055427"/>
    <w:rsid w:val="000574F2"/>
    <w:rsid w:val="00064CD3"/>
    <w:rsid w:val="00067DE4"/>
    <w:rsid w:val="00077079"/>
    <w:rsid w:val="000830FA"/>
    <w:rsid w:val="00084014"/>
    <w:rsid w:val="000863EB"/>
    <w:rsid w:val="00086511"/>
    <w:rsid w:val="000875A3"/>
    <w:rsid w:val="000A0FDE"/>
    <w:rsid w:val="000A6975"/>
    <w:rsid w:val="000A6ECD"/>
    <w:rsid w:val="000B05EF"/>
    <w:rsid w:val="000B15C4"/>
    <w:rsid w:val="000B4F7E"/>
    <w:rsid w:val="000B61D1"/>
    <w:rsid w:val="000C4AC5"/>
    <w:rsid w:val="000C5ABC"/>
    <w:rsid w:val="000D2517"/>
    <w:rsid w:val="000D6880"/>
    <w:rsid w:val="000D7207"/>
    <w:rsid w:val="000E0380"/>
    <w:rsid w:val="000E3104"/>
    <w:rsid w:val="000E43B2"/>
    <w:rsid w:val="000E4440"/>
    <w:rsid w:val="001075F4"/>
    <w:rsid w:val="00113EBA"/>
    <w:rsid w:val="00114789"/>
    <w:rsid w:val="00121342"/>
    <w:rsid w:val="001242BC"/>
    <w:rsid w:val="0012645B"/>
    <w:rsid w:val="0012713F"/>
    <w:rsid w:val="00130073"/>
    <w:rsid w:val="00133C11"/>
    <w:rsid w:val="001411AC"/>
    <w:rsid w:val="00143CBF"/>
    <w:rsid w:val="00146365"/>
    <w:rsid w:val="00151B24"/>
    <w:rsid w:val="00156BDA"/>
    <w:rsid w:val="00156C60"/>
    <w:rsid w:val="00156F9E"/>
    <w:rsid w:val="00163081"/>
    <w:rsid w:val="001661EE"/>
    <w:rsid w:val="00166257"/>
    <w:rsid w:val="00177B05"/>
    <w:rsid w:val="0018189F"/>
    <w:rsid w:val="0018203D"/>
    <w:rsid w:val="001A48BE"/>
    <w:rsid w:val="001A7031"/>
    <w:rsid w:val="001B772F"/>
    <w:rsid w:val="001C2A8B"/>
    <w:rsid w:val="001D049E"/>
    <w:rsid w:val="001D19CA"/>
    <w:rsid w:val="001D595D"/>
    <w:rsid w:val="001E5EE8"/>
    <w:rsid w:val="001F0F3B"/>
    <w:rsid w:val="001F20FC"/>
    <w:rsid w:val="001F3084"/>
    <w:rsid w:val="001F64CC"/>
    <w:rsid w:val="00214639"/>
    <w:rsid w:val="00217E8F"/>
    <w:rsid w:val="00224E23"/>
    <w:rsid w:val="00227AFA"/>
    <w:rsid w:val="002314FA"/>
    <w:rsid w:val="00234431"/>
    <w:rsid w:val="0023475C"/>
    <w:rsid w:val="002361A1"/>
    <w:rsid w:val="0024460C"/>
    <w:rsid w:val="00244D8B"/>
    <w:rsid w:val="0024589E"/>
    <w:rsid w:val="002662C0"/>
    <w:rsid w:val="00275943"/>
    <w:rsid w:val="0027708B"/>
    <w:rsid w:val="00280263"/>
    <w:rsid w:val="00285194"/>
    <w:rsid w:val="00285F8E"/>
    <w:rsid w:val="002910F8"/>
    <w:rsid w:val="0029294D"/>
    <w:rsid w:val="00295E81"/>
    <w:rsid w:val="0029794E"/>
    <w:rsid w:val="002A2F50"/>
    <w:rsid w:val="002A4436"/>
    <w:rsid w:val="002B0BC7"/>
    <w:rsid w:val="002B24B0"/>
    <w:rsid w:val="002B340E"/>
    <w:rsid w:val="002B5A72"/>
    <w:rsid w:val="002B62F5"/>
    <w:rsid w:val="002C47C7"/>
    <w:rsid w:val="002C7699"/>
    <w:rsid w:val="002C7787"/>
    <w:rsid w:val="002D06E1"/>
    <w:rsid w:val="002D44AC"/>
    <w:rsid w:val="002D5DC2"/>
    <w:rsid w:val="002D61EE"/>
    <w:rsid w:val="002E1E08"/>
    <w:rsid w:val="002E21E2"/>
    <w:rsid w:val="002E2699"/>
    <w:rsid w:val="002F141E"/>
    <w:rsid w:val="002F44A7"/>
    <w:rsid w:val="002F6393"/>
    <w:rsid w:val="00306F46"/>
    <w:rsid w:val="003266FD"/>
    <w:rsid w:val="00336C9F"/>
    <w:rsid w:val="00344D51"/>
    <w:rsid w:val="00351E56"/>
    <w:rsid w:val="00356788"/>
    <w:rsid w:val="00357188"/>
    <w:rsid w:val="00360062"/>
    <w:rsid w:val="00367215"/>
    <w:rsid w:val="0038032B"/>
    <w:rsid w:val="0038153D"/>
    <w:rsid w:val="0038283C"/>
    <w:rsid w:val="003830A9"/>
    <w:rsid w:val="00384668"/>
    <w:rsid w:val="00386A77"/>
    <w:rsid w:val="003875C7"/>
    <w:rsid w:val="00387A4A"/>
    <w:rsid w:val="00396CE5"/>
    <w:rsid w:val="00397F5F"/>
    <w:rsid w:val="003A2922"/>
    <w:rsid w:val="003A7C76"/>
    <w:rsid w:val="003B0D4F"/>
    <w:rsid w:val="003B355D"/>
    <w:rsid w:val="003B4FB9"/>
    <w:rsid w:val="003B5169"/>
    <w:rsid w:val="003C32C2"/>
    <w:rsid w:val="003C7B6F"/>
    <w:rsid w:val="003D40D6"/>
    <w:rsid w:val="003D57D3"/>
    <w:rsid w:val="003E37C7"/>
    <w:rsid w:val="003E37FE"/>
    <w:rsid w:val="003E52E5"/>
    <w:rsid w:val="003E77B2"/>
    <w:rsid w:val="003F5762"/>
    <w:rsid w:val="0040024A"/>
    <w:rsid w:val="00405194"/>
    <w:rsid w:val="004078A7"/>
    <w:rsid w:val="004137F8"/>
    <w:rsid w:val="004176FD"/>
    <w:rsid w:val="00424966"/>
    <w:rsid w:val="004331B6"/>
    <w:rsid w:val="00441F04"/>
    <w:rsid w:val="00442836"/>
    <w:rsid w:val="00444647"/>
    <w:rsid w:val="00455AD9"/>
    <w:rsid w:val="00455E99"/>
    <w:rsid w:val="004653D4"/>
    <w:rsid w:val="004664BF"/>
    <w:rsid w:val="0047667D"/>
    <w:rsid w:val="00477079"/>
    <w:rsid w:val="00480EE4"/>
    <w:rsid w:val="004812E0"/>
    <w:rsid w:val="00481910"/>
    <w:rsid w:val="00486308"/>
    <w:rsid w:val="004A708A"/>
    <w:rsid w:val="004A76BD"/>
    <w:rsid w:val="004B195C"/>
    <w:rsid w:val="004B426E"/>
    <w:rsid w:val="004C026B"/>
    <w:rsid w:val="004C0882"/>
    <w:rsid w:val="004C2E5A"/>
    <w:rsid w:val="004C4D8E"/>
    <w:rsid w:val="004D41CC"/>
    <w:rsid w:val="004D689A"/>
    <w:rsid w:val="004E32B2"/>
    <w:rsid w:val="004E4E5F"/>
    <w:rsid w:val="004E7B1F"/>
    <w:rsid w:val="004F0089"/>
    <w:rsid w:val="004F1155"/>
    <w:rsid w:val="004F4FC6"/>
    <w:rsid w:val="004F6C73"/>
    <w:rsid w:val="004F7775"/>
    <w:rsid w:val="00502F0E"/>
    <w:rsid w:val="00503D68"/>
    <w:rsid w:val="00504B72"/>
    <w:rsid w:val="005052E5"/>
    <w:rsid w:val="00507E33"/>
    <w:rsid w:val="005120AE"/>
    <w:rsid w:val="00512298"/>
    <w:rsid w:val="00512C64"/>
    <w:rsid w:val="00513A07"/>
    <w:rsid w:val="005142F7"/>
    <w:rsid w:val="005159A0"/>
    <w:rsid w:val="00527525"/>
    <w:rsid w:val="00527BAD"/>
    <w:rsid w:val="00534458"/>
    <w:rsid w:val="00537B84"/>
    <w:rsid w:val="0054003C"/>
    <w:rsid w:val="00544E30"/>
    <w:rsid w:val="00545E3A"/>
    <w:rsid w:val="0055090C"/>
    <w:rsid w:val="00555FB0"/>
    <w:rsid w:val="00556E6A"/>
    <w:rsid w:val="005572D5"/>
    <w:rsid w:val="005648D6"/>
    <w:rsid w:val="00571BC2"/>
    <w:rsid w:val="005814CB"/>
    <w:rsid w:val="00583D8F"/>
    <w:rsid w:val="00585E35"/>
    <w:rsid w:val="00587217"/>
    <w:rsid w:val="00592856"/>
    <w:rsid w:val="005932A5"/>
    <w:rsid w:val="005A3A01"/>
    <w:rsid w:val="005A6275"/>
    <w:rsid w:val="005A6BC4"/>
    <w:rsid w:val="005B3E85"/>
    <w:rsid w:val="005C01B1"/>
    <w:rsid w:val="005C157A"/>
    <w:rsid w:val="005C22C9"/>
    <w:rsid w:val="005C7D59"/>
    <w:rsid w:val="005D0A83"/>
    <w:rsid w:val="005D0DF0"/>
    <w:rsid w:val="005D0E73"/>
    <w:rsid w:val="005D2436"/>
    <w:rsid w:val="005E4290"/>
    <w:rsid w:val="00600ED7"/>
    <w:rsid w:val="00601A5D"/>
    <w:rsid w:val="00602216"/>
    <w:rsid w:val="00604433"/>
    <w:rsid w:val="00604F3B"/>
    <w:rsid w:val="00606189"/>
    <w:rsid w:val="00607445"/>
    <w:rsid w:val="00610C34"/>
    <w:rsid w:val="00614392"/>
    <w:rsid w:val="0061626F"/>
    <w:rsid w:val="00617916"/>
    <w:rsid w:val="00617AD8"/>
    <w:rsid w:val="00620E73"/>
    <w:rsid w:val="00621FEE"/>
    <w:rsid w:val="00622542"/>
    <w:rsid w:val="00625168"/>
    <w:rsid w:val="0062660B"/>
    <w:rsid w:val="00637675"/>
    <w:rsid w:val="006400AA"/>
    <w:rsid w:val="00640B4A"/>
    <w:rsid w:val="0065089E"/>
    <w:rsid w:val="00657969"/>
    <w:rsid w:val="00662409"/>
    <w:rsid w:val="00662A22"/>
    <w:rsid w:val="00672559"/>
    <w:rsid w:val="00674C8B"/>
    <w:rsid w:val="0067534D"/>
    <w:rsid w:val="00680857"/>
    <w:rsid w:val="00685351"/>
    <w:rsid w:val="00687447"/>
    <w:rsid w:val="006942DA"/>
    <w:rsid w:val="00694F82"/>
    <w:rsid w:val="00696C43"/>
    <w:rsid w:val="006A2E6C"/>
    <w:rsid w:val="006A5957"/>
    <w:rsid w:val="006A7FBC"/>
    <w:rsid w:val="006B0BE6"/>
    <w:rsid w:val="006B2A3F"/>
    <w:rsid w:val="006B3331"/>
    <w:rsid w:val="006B499A"/>
    <w:rsid w:val="006C5901"/>
    <w:rsid w:val="006C7F84"/>
    <w:rsid w:val="006D2751"/>
    <w:rsid w:val="006D6A0F"/>
    <w:rsid w:val="006D7D2C"/>
    <w:rsid w:val="006E033C"/>
    <w:rsid w:val="006E057A"/>
    <w:rsid w:val="006E451D"/>
    <w:rsid w:val="006E7A78"/>
    <w:rsid w:val="006F005B"/>
    <w:rsid w:val="006F02B4"/>
    <w:rsid w:val="006F1622"/>
    <w:rsid w:val="00701392"/>
    <w:rsid w:val="007116E7"/>
    <w:rsid w:val="007170C4"/>
    <w:rsid w:val="0072259A"/>
    <w:rsid w:val="007329CC"/>
    <w:rsid w:val="00735394"/>
    <w:rsid w:val="007362AF"/>
    <w:rsid w:val="00743114"/>
    <w:rsid w:val="00753548"/>
    <w:rsid w:val="00753F2F"/>
    <w:rsid w:val="00753F8B"/>
    <w:rsid w:val="007540A2"/>
    <w:rsid w:val="00755016"/>
    <w:rsid w:val="00756FF1"/>
    <w:rsid w:val="007632B3"/>
    <w:rsid w:val="00765FE5"/>
    <w:rsid w:val="007713B7"/>
    <w:rsid w:val="007755D6"/>
    <w:rsid w:val="007763C5"/>
    <w:rsid w:val="00777EEB"/>
    <w:rsid w:val="00780122"/>
    <w:rsid w:val="0079196C"/>
    <w:rsid w:val="00792A9C"/>
    <w:rsid w:val="007A0659"/>
    <w:rsid w:val="007A2D7C"/>
    <w:rsid w:val="007A5475"/>
    <w:rsid w:val="007B0CD5"/>
    <w:rsid w:val="007B2EBD"/>
    <w:rsid w:val="007B4D88"/>
    <w:rsid w:val="007C64DF"/>
    <w:rsid w:val="007C677E"/>
    <w:rsid w:val="007C7497"/>
    <w:rsid w:val="007C7F27"/>
    <w:rsid w:val="007C7F41"/>
    <w:rsid w:val="007D5AFE"/>
    <w:rsid w:val="007E072E"/>
    <w:rsid w:val="007E2598"/>
    <w:rsid w:val="007E29A6"/>
    <w:rsid w:val="007E56A2"/>
    <w:rsid w:val="00801880"/>
    <w:rsid w:val="00803616"/>
    <w:rsid w:val="0081404E"/>
    <w:rsid w:val="00816D0A"/>
    <w:rsid w:val="00825BF4"/>
    <w:rsid w:val="00840E3F"/>
    <w:rsid w:val="00842EF4"/>
    <w:rsid w:val="0084504F"/>
    <w:rsid w:val="00845A71"/>
    <w:rsid w:val="00852B0D"/>
    <w:rsid w:val="00853DA7"/>
    <w:rsid w:val="008553F2"/>
    <w:rsid w:val="00856ADC"/>
    <w:rsid w:val="00861333"/>
    <w:rsid w:val="008622EA"/>
    <w:rsid w:val="00867D1D"/>
    <w:rsid w:val="0088347A"/>
    <w:rsid w:val="00887F94"/>
    <w:rsid w:val="00890EF2"/>
    <w:rsid w:val="00891E27"/>
    <w:rsid w:val="00893A80"/>
    <w:rsid w:val="0089532A"/>
    <w:rsid w:val="00896388"/>
    <w:rsid w:val="008A251D"/>
    <w:rsid w:val="008A6EEC"/>
    <w:rsid w:val="008A7769"/>
    <w:rsid w:val="008B0EB5"/>
    <w:rsid w:val="008B2A17"/>
    <w:rsid w:val="008B56A9"/>
    <w:rsid w:val="008B6EB8"/>
    <w:rsid w:val="008D2787"/>
    <w:rsid w:val="008D2D34"/>
    <w:rsid w:val="008D3A9C"/>
    <w:rsid w:val="008D4C7A"/>
    <w:rsid w:val="008D5960"/>
    <w:rsid w:val="008E4D90"/>
    <w:rsid w:val="008E63C8"/>
    <w:rsid w:val="008E7902"/>
    <w:rsid w:val="008F1590"/>
    <w:rsid w:val="00902FEC"/>
    <w:rsid w:val="00917983"/>
    <w:rsid w:val="009246FD"/>
    <w:rsid w:val="009304D1"/>
    <w:rsid w:val="0093471E"/>
    <w:rsid w:val="00937388"/>
    <w:rsid w:val="00941124"/>
    <w:rsid w:val="0094264B"/>
    <w:rsid w:val="00944A4B"/>
    <w:rsid w:val="00946708"/>
    <w:rsid w:val="00947F0E"/>
    <w:rsid w:val="00951124"/>
    <w:rsid w:val="00953B0D"/>
    <w:rsid w:val="00954E32"/>
    <w:rsid w:val="00956B3C"/>
    <w:rsid w:val="009577B1"/>
    <w:rsid w:val="00957D9F"/>
    <w:rsid w:val="00981EBF"/>
    <w:rsid w:val="009823A4"/>
    <w:rsid w:val="00985EC1"/>
    <w:rsid w:val="009959B2"/>
    <w:rsid w:val="00995E66"/>
    <w:rsid w:val="009A1965"/>
    <w:rsid w:val="009A208C"/>
    <w:rsid w:val="009A26B3"/>
    <w:rsid w:val="009A3E6B"/>
    <w:rsid w:val="009B35FF"/>
    <w:rsid w:val="009B3607"/>
    <w:rsid w:val="009B465F"/>
    <w:rsid w:val="009B6308"/>
    <w:rsid w:val="009B72D4"/>
    <w:rsid w:val="009C6A7C"/>
    <w:rsid w:val="009D050C"/>
    <w:rsid w:val="009D0C7D"/>
    <w:rsid w:val="009E043C"/>
    <w:rsid w:val="009E1334"/>
    <w:rsid w:val="009E594C"/>
    <w:rsid w:val="009F0582"/>
    <w:rsid w:val="009F62E4"/>
    <w:rsid w:val="00A0523C"/>
    <w:rsid w:val="00A1582E"/>
    <w:rsid w:val="00A17980"/>
    <w:rsid w:val="00A27B1D"/>
    <w:rsid w:val="00A27DBC"/>
    <w:rsid w:val="00A41ADF"/>
    <w:rsid w:val="00A452B4"/>
    <w:rsid w:val="00A5344E"/>
    <w:rsid w:val="00A5598B"/>
    <w:rsid w:val="00A55E45"/>
    <w:rsid w:val="00A57F59"/>
    <w:rsid w:val="00A605ED"/>
    <w:rsid w:val="00A606B3"/>
    <w:rsid w:val="00A62268"/>
    <w:rsid w:val="00A6325A"/>
    <w:rsid w:val="00A65F21"/>
    <w:rsid w:val="00A70115"/>
    <w:rsid w:val="00A72F45"/>
    <w:rsid w:val="00A7768D"/>
    <w:rsid w:val="00A80EEA"/>
    <w:rsid w:val="00A82BD5"/>
    <w:rsid w:val="00A95CE3"/>
    <w:rsid w:val="00AB7F41"/>
    <w:rsid w:val="00AC0278"/>
    <w:rsid w:val="00AC5C14"/>
    <w:rsid w:val="00AC6A03"/>
    <w:rsid w:val="00AD1373"/>
    <w:rsid w:val="00AE6B59"/>
    <w:rsid w:val="00AF0996"/>
    <w:rsid w:val="00B138C7"/>
    <w:rsid w:val="00B176AB"/>
    <w:rsid w:val="00B2542F"/>
    <w:rsid w:val="00B27751"/>
    <w:rsid w:val="00B33519"/>
    <w:rsid w:val="00B355E7"/>
    <w:rsid w:val="00B5147C"/>
    <w:rsid w:val="00B52863"/>
    <w:rsid w:val="00B528EB"/>
    <w:rsid w:val="00B5365E"/>
    <w:rsid w:val="00B53DBB"/>
    <w:rsid w:val="00B64974"/>
    <w:rsid w:val="00B80762"/>
    <w:rsid w:val="00B815DD"/>
    <w:rsid w:val="00B91308"/>
    <w:rsid w:val="00B9352D"/>
    <w:rsid w:val="00B93CCD"/>
    <w:rsid w:val="00B96D76"/>
    <w:rsid w:val="00BA0D67"/>
    <w:rsid w:val="00BA2550"/>
    <w:rsid w:val="00BA7465"/>
    <w:rsid w:val="00BB7522"/>
    <w:rsid w:val="00BB7FDB"/>
    <w:rsid w:val="00BC066D"/>
    <w:rsid w:val="00BD530A"/>
    <w:rsid w:val="00BE0D2C"/>
    <w:rsid w:val="00BE3B22"/>
    <w:rsid w:val="00BE586B"/>
    <w:rsid w:val="00BF3D5F"/>
    <w:rsid w:val="00C00E30"/>
    <w:rsid w:val="00C032F9"/>
    <w:rsid w:val="00C10540"/>
    <w:rsid w:val="00C154BC"/>
    <w:rsid w:val="00C17CF4"/>
    <w:rsid w:val="00C21F3D"/>
    <w:rsid w:val="00C2264D"/>
    <w:rsid w:val="00C23AB8"/>
    <w:rsid w:val="00C27116"/>
    <w:rsid w:val="00C2763D"/>
    <w:rsid w:val="00C52FBB"/>
    <w:rsid w:val="00C612FE"/>
    <w:rsid w:val="00C62D24"/>
    <w:rsid w:val="00C7233E"/>
    <w:rsid w:val="00C72418"/>
    <w:rsid w:val="00C7282D"/>
    <w:rsid w:val="00C73DBB"/>
    <w:rsid w:val="00C80A39"/>
    <w:rsid w:val="00C94F2F"/>
    <w:rsid w:val="00C956C2"/>
    <w:rsid w:val="00CA4370"/>
    <w:rsid w:val="00CA5AE9"/>
    <w:rsid w:val="00CB2050"/>
    <w:rsid w:val="00CB240E"/>
    <w:rsid w:val="00CB5764"/>
    <w:rsid w:val="00CC1EFE"/>
    <w:rsid w:val="00CD1390"/>
    <w:rsid w:val="00CD6801"/>
    <w:rsid w:val="00CE0D20"/>
    <w:rsid w:val="00CE15DF"/>
    <w:rsid w:val="00CE3637"/>
    <w:rsid w:val="00CE397D"/>
    <w:rsid w:val="00CF2166"/>
    <w:rsid w:val="00CF5FD9"/>
    <w:rsid w:val="00D03451"/>
    <w:rsid w:val="00D106DA"/>
    <w:rsid w:val="00D13F6C"/>
    <w:rsid w:val="00D1518F"/>
    <w:rsid w:val="00D15CB3"/>
    <w:rsid w:val="00D168A6"/>
    <w:rsid w:val="00D169EB"/>
    <w:rsid w:val="00D20824"/>
    <w:rsid w:val="00D24A55"/>
    <w:rsid w:val="00D37F5E"/>
    <w:rsid w:val="00D40B0D"/>
    <w:rsid w:val="00D47A96"/>
    <w:rsid w:val="00D63143"/>
    <w:rsid w:val="00D66435"/>
    <w:rsid w:val="00D73731"/>
    <w:rsid w:val="00D80AE8"/>
    <w:rsid w:val="00D83FA4"/>
    <w:rsid w:val="00D87613"/>
    <w:rsid w:val="00D951A7"/>
    <w:rsid w:val="00D97DA3"/>
    <w:rsid w:val="00DA7FFD"/>
    <w:rsid w:val="00DB1916"/>
    <w:rsid w:val="00DB48E8"/>
    <w:rsid w:val="00DC42F5"/>
    <w:rsid w:val="00DC6D5C"/>
    <w:rsid w:val="00DD5D94"/>
    <w:rsid w:val="00DE1C4C"/>
    <w:rsid w:val="00DE4F12"/>
    <w:rsid w:val="00DE6514"/>
    <w:rsid w:val="00DE6C7E"/>
    <w:rsid w:val="00DF145E"/>
    <w:rsid w:val="00DF4172"/>
    <w:rsid w:val="00DF5717"/>
    <w:rsid w:val="00E0174D"/>
    <w:rsid w:val="00E0575E"/>
    <w:rsid w:val="00E116D4"/>
    <w:rsid w:val="00E32B53"/>
    <w:rsid w:val="00E34CE4"/>
    <w:rsid w:val="00E40967"/>
    <w:rsid w:val="00E412B2"/>
    <w:rsid w:val="00E42C8C"/>
    <w:rsid w:val="00E42E59"/>
    <w:rsid w:val="00E46D7E"/>
    <w:rsid w:val="00E56950"/>
    <w:rsid w:val="00E62CA0"/>
    <w:rsid w:val="00E63563"/>
    <w:rsid w:val="00E643AA"/>
    <w:rsid w:val="00E64E84"/>
    <w:rsid w:val="00E70351"/>
    <w:rsid w:val="00E71628"/>
    <w:rsid w:val="00E740F1"/>
    <w:rsid w:val="00E74506"/>
    <w:rsid w:val="00E7582D"/>
    <w:rsid w:val="00E862B4"/>
    <w:rsid w:val="00E929F8"/>
    <w:rsid w:val="00EA0694"/>
    <w:rsid w:val="00EB4EE1"/>
    <w:rsid w:val="00EC1A79"/>
    <w:rsid w:val="00EC219F"/>
    <w:rsid w:val="00EC52BE"/>
    <w:rsid w:val="00EC7EE9"/>
    <w:rsid w:val="00ED0E7B"/>
    <w:rsid w:val="00ED7BE3"/>
    <w:rsid w:val="00EE1ADB"/>
    <w:rsid w:val="00EE23DC"/>
    <w:rsid w:val="00EE2DC1"/>
    <w:rsid w:val="00EE4A3D"/>
    <w:rsid w:val="00EE63C9"/>
    <w:rsid w:val="00EF04B9"/>
    <w:rsid w:val="00EF7FB4"/>
    <w:rsid w:val="00F020D4"/>
    <w:rsid w:val="00F03919"/>
    <w:rsid w:val="00F04553"/>
    <w:rsid w:val="00F0778E"/>
    <w:rsid w:val="00F07C98"/>
    <w:rsid w:val="00F1202E"/>
    <w:rsid w:val="00F14C8E"/>
    <w:rsid w:val="00F17822"/>
    <w:rsid w:val="00F22051"/>
    <w:rsid w:val="00F34F52"/>
    <w:rsid w:val="00F40B58"/>
    <w:rsid w:val="00F43537"/>
    <w:rsid w:val="00F445E9"/>
    <w:rsid w:val="00F45424"/>
    <w:rsid w:val="00F45B28"/>
    <w:rsid w:val="00F464E9"/>
    <w:rsid w:val="00F53302"/>
    <w:rsid w:val="00F55544"/>
    <w:rsid w:val="00F56F5F"/>
    <w:rsid w:val="00F57203"/>
    <w:rsid w:val="00F60249"/>
    <w:rsid w:val="00F63BD2"/>
    <w:rsid w:val="00F72620"/>
    <w:rsid w:val="00F762BC"/>
    <w:rsid w:val="00F77CE6"/>
    <w:rsid w:val="00F8238B"/>
    <w:rsid w:val="00F84E86"/>
    <w:rsid w:val="00F96C44"/>
    <w:rsid w:val="00FA54EE"/>
    <w:rsid w:val="00FA5BD1"/>
    <w:rsid w:val="00FA7083"/>
    <w:rsid w:val="00FA7C8B"/>
    <w:rsid w:val="00FB04D5"/>
    <w:rsid w:val="00FB0F9B"/>
    <w:rsid w:val="00FC55C4"/>
    <w:rsid w:val="00FD40E5"/>
    <w:rsid w:val="00FF6F2A"/>
    <w:rsid w:val="01FE299E"/>
    <w:rsid w:val="02689558"/>
    <w:rsid w:val="02F41FBD"/>
    <w:rsid w:val="039AD1D4"/>
    <w:rsid w:val="03D0C88E"/>
    <w:rsid w:val="0449E4A2"/>
    <w:rsid w:val="082F2CFE"/>
    <w:rsid w:val="0964D32B"/>
    <w:rsid w:val="09894CAC"/>
    <w:rsid w:val="0DB77BB1"/>
    <w:rsid w:val="10EEDA06"/>
    <w:rsid w:val="10F5E5AA"/>
    <w:rsid w:val="10F841BA"/>
    <w:rsid w:val="128F4837"/>
    <w:rsid w:val="149B808D"/>
    <w:rsid w:val="179670B1"/>
    <w:rsid w:val="1E7B01B7"/>
    <w:rsid w:val="1F4502F0"/>
    <w:rsid w:val="1FF2540F"/>
    <w:rsid w:val="271CDA31"/>
    <w:rsid w:val="27AB6F37"/>
    <w:rsid w:val="2DC67B0C"/>
    <w:rsid w:val="2EF6FEB7"/>
    <w:rsid w:val="2FE2AE92"/>
    <w:rsid w:val="3222031D"/>
    <w:rsid w:val="345FF458"/>
    <w:rsid w:val="35B088EE"/>
    <w:rsid w:val="380BCC95"/>
    <w:rsid w:val="3C8EC520"/>
    <w:rsid w:val="3D13F970"/>
    <w:rsid w:val="433780CE"/>
    <w:rsid w:val="474FE3D0"/>
    <w:rsid w:val="477788D7"/>
    <w:rsid w:val="47A2CC24"/>
    <w:rsid w:val="48FADB4D"/>
    <w:rsid w:val="49282C8E"/>
    <w:rsid w:val="49BF5D60"/>
    <w:rsid w:val="4A64D718"/>
    <w:rsid w:val="4A9607CA"/>
    <w:rsid w:val="4AC9185D"/>
    <w:rsid w:val="4CC3E9C1"/>
    <w:rsid w:val="4CF2E9CF"/>
    <w:rsid w:val="4DE535BC"/>
    <w:rsid w:val="4E843359"/>
    <w:rsid w:val="4EAE6701"/>
    <w:rsid w:val="4F2449E9"/>
    <w:rsid w:val="535ACC84"/>
    <w:rsid w:val="535DA678"/>
    <w:rsid w:val="53AF465B"/>
    <w:rsid w:val="542D1F2F"/>
    <w:rsid w:val="57EA289A"/>
    <w:rsid w:val="5A9DBC65"/>
    <w:rsid w:val="5CB28451"/>
    <w:rsid w:val="5CC72111"/>
    <w:rsid w:val="5E1E2293"/>
    <w:rsid w:val="67C132D9"/>
    <w:rsid w:val="6834E4FC"/>
    <w:rsid w:val="6DE79ABD"/>
    <w:rsid w:val="6FBC1DA5"/>
    <w:rsid w:val="703F4CDD"/>
    <w:rsid w:val="7137F880"/>
    <w:rsid w:val="77674B4D"/>
    <w:rsid w:val="77F01BA5"/>
    <w:rsid w:val="7AA15FDB"/>
    <w:rsid w:val="7AAED389"/>
    <w:rsid w:val="7B577998"/>
    <w:rsid w:val="7BFB2DBD"/>
    <w:rsid w:val="7C2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12022"/>
  <w15:docId w15:val="{56A4B950-A7C5-4D42-8639-976CAC93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A8B"/>
  </w:style>
  <w:style w:type="paragraph" w:styleId="Heading1">
    <w:name w:val="heading 1"/>
    <w:basedOn w:val="Normal"/>
    <w:next w:val="Normal"/>
    <w:link w:val="Heading1Char"/>
    <w:qFormat/>
    <w:rsid w:val="000E0380"/>
    <w:pPr>
      <w:keepNext/>
      <w:keepLines/>
      <w:spacing w:before="240" w:line="36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005B"/>
    <w:pPr>
      <w:keepNext/>
      <w:keepLines/>
      <w:spacing w:before="240" w:line="360" w:lineRule="auto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F005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aliases w:val="Paragraph heading"/>
    <w:basedOn w:val="Normal"/>
    <w:next w:val="Normal"/>
    <w:link w:val="Heading4Char"/>
    <w:rsid w:val="001C2A8B"/>
    <w:pPr>
      <w:keepNext/>
      <w:keepLines/>
      <w:spacing w:before="200"/>
      <w:outlineLvl w:val="3"/>
    </w:pPr>
    <w:rPr>
      <w:rFonts w:eastAsiaTheme="majorEastAsia" w:cstheme="majorBidi"/>
      <w:b/>
      <w:bCs/>
      <w:iCs/>
      <w:cap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47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F1590"/>
    <w:rPr>
      <w:color w:val="0088CE"/>
      <w:u w:val="single"/>
    </w:rPr>
  </w:style>
  <w:style w:type="paragraph" w:styleId="FootnoteText">
    <w:name w:val="footnote text"/>
    <w:basedOn w:val="Normal"/>
    <w:semiHidden/>
    <w:rsid w:val="00244D8B"/>
  </w:style>
  <w:style w:type="character" w:styleId="FootnoteReference">
    <w:name w:val="footnote reference"/>
    <w:semiHidden/>
    <w:rsid w:val="00244D8B"/>
    <w:rPr>
      <w:vertAlign w:val="superscript"/>
    </w:rPr>
  </w:style>
  <w:style w:type="table" w:styleId="TableGrid">
    <w:name w:val="Table Grid"/>
    <w:basedOn w:val="TableNormal"/>
    <w:uiPriority w:val="39"/>
    <w:rsid w:val="00BA2550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rsid w:val="00336C9F"/>
    <w:rPr>
      <w:i/>
      <w:iCs/>
    </w:rPr>
  </w:style>
  <w:style w:type="paragraph" w:styleId="Title">
    <w:name w:val="Title"/>
    <w:next w:val="Normal"/>
    <w:link w:val="TitleChar"/>
    <w:qFormat/>
    <w:rsid w:val="002B340E"/>
    <w:pPr>
      <w:spacing w:after="300"/>
      <w:contextualSpacing/>
    </w:pPr>
    <w:rPr>
      <w:rFonts w:ascii="Sitka Banner" w:eastAsiaTheme="majorEastAsia" w:hAnsi="Sitka Banner" w:cstheme="majorBidi"/>
      <w:b/>
      <w:color w:val="3764F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B340E"/>
    <w:rPr>
      <w:rFonts w:ascii="Sitka Banner" w:eastAsiaTheme="majorEastAsia" w:hAnsi="Sitka Banner" w:cstheme="majorBidi"/>
      <w:b/>
      <w:color w:val="3764F0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E0380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05B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F005B"/>
    <w:rPr>
      <w:rFonts w:ascii="Arial" w:eastAsiaTheme="majorEastAsia" w:hAnsi="Arial" w:cstheme="majorBidi"/>
      <w:b/>
      <w:b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rsid w:val="00E42C8C"/>
    <w:pPr>
      <w:spacing w:before="480" w:after="120"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D24A55"/>
    <w:pPr>
      <w:spacing w:after="100"/>
    </w:pPr>
    <w:rPr>
      <w:color w:val="0088CE"/>
      <w:sz w:val="24"/>
    </w:rPr>
  </w:style>
  <w:style w:type="paragraph" w:styleId="TOC2">
    <w:name w:val="toc 2"/>
    <w:basedOn w:val="Normal"/>
    <w:next w:val="Normal"/>
    <w:autoRedefine/>
    <w:uiPriority w:val="39"/>
    <w:rsid w:val="00D24A55"/>
    <w:pPr>
      <w:spacing w:after="100"/>
      <w:ind w:left="240"/>
    </w:pPr>
    <w:rPr>
      <w:color w:val="0088CE"/>
      <w:sz w:val="24"/>
    </w:rPr>
  </w:style>
  <w:style w:type="paragraph" w:styleId="TOC3">
    <w:name w:val="toc 3"/>
    <w:basedOn w:val="Normal"/>
    <w:next w:val="Normal"/>
    <w:autoRedefine/>
    <w:uiPriority w:val="39"/>
    <w:rsid w:val="00D24A55"/>
    <w:pPr>
      <w:spacing w:after="100"/>
      <w:ind w:left="480"/>
    </w:pPr>
    <w:rPr>
      <w:color w:val="0088CE"/>
      <w:sz w:val="24"/>
    </w:rPr>
  </w:style>
  <w:style w:type="paragraph" w:styleId="BalloonText">
    <w:name w:val="Balloon Text"/>
    <w:basedOn w:val="Normal"/>
    <w:link w:val="BalloonTextChar"/>
    <w:rsid w:val="00E42C8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C8C"/>
    <w:rPr>
      <w:rFonts w:cs="Tahoma"/>
      <w:sz w:val="16"/>
      <w:szCs w:val="16"/>
    </w:rPr>
  </w:style>
  <w:style w:type="character" w:customStyle="1" w:styleId="Heading4Char">
    <w:name w:val="Heading 4 Char"/>
    <w:aliases w:val="Paragraph heading Char"/>
    <w:basedOn w:val="DefaultParagraphFont"/>
    <w:link w:val="Heading4"/>
    <w:rsid w:val="001C2A8B"/>
    <w:rPr>
      <w:rFonts w:eastAsiaTheme="majorEastAsia" w:cstheme="majorBidi"/>
      <w:b/>
      <w:bCs/>
      <w:iCs/>
      <w:caps/>
      <w:color w:val="000000" w:themeColor="text1"/>
      <w:sz w:val="22"/>
      <w:szCs w:val="22"/>
    </w:rPr>
  </w:style>
  <w:style w:type="paragraph" w:styleId="NoSpacing">
    <w:name w:val="No Spacing"/>
    <w:link w:val="NoSpacingChar"/>
    <w:uiPriority w:val="1"/>
    <w:rsid w:val="0008401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8401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84014"/>
    <w:rPr>
      <w:color w:val="808080"/>
    </w:rPr>
  </w:style>
  <w:style w:type="character" w:styleId="Strong">
    <w:name w:val="Strong"/>
    <w:basedOn w:val="DefaultParagraphFont"/>
    <w:rsid w:val="00F445E9"/>
    <w:rPr>
      <w:b/>
      <w:bCs/>
    </w:rPr>
  </w:style>
  <w:style w:type="paragraph" w:styleId="Subtitle">
    <w:name w:val="Subtitle"/>
    <w:basedOn w:val="Normal"/>
    <w:next w:val="Normal"/>
    <w:link w:val="SubtitleChar"/>
    <w:rsid w:val="00F445E9"/>
    <w:pPr>
      <w:numPr>
        <w:ilvl w:val="1"/>
      </w:numPr>
    </w:pPr>
    <w:rPr>
      <w:rFonts w:asciiTheme="majorHAnsi" w:eastAsiaTheme="majorEastAsia" w:hAnsiTheme="majorHAnsi" w:cstheme="majorBidi"/>
      <w:i/>
      <w:iCs/>
      <w:color w:val="3764F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445E9"/>
    <w:rPr>
      <w:rFonts w:asciiTheme="majorHAnsi" w:eastAsiaTheme="majorEastAsia" w:hAnsiTheme="majorHAnsi" w:cstheme="majorBidi"/>
      <w:i/>
      <w:iCs/>
      <w:color w:val="3764F0" w:themeColor="accent1"/>
      <w:spacing w:val="15"/>
    </w:rPr>
  </w:style>
  <w:style w:type="paragraph" w:styleId="ListParagraph">
    <w:name w:val="List Paragraph"/>
    <w:basedOn w:val="Normal"/>
    <w:uiPriority w:val="34"/>
    <w:qFormat/>
    <w:rsid w:val="007C7F2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635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3563"/>
  </w:style>
  <w:style w:type="character" w:customStyle="1" w:styleId="CommentTextChar">
    <w:name w:val="Comment Text Char"/>
    <w:basedOn w:val="DefaultParagraphFont"/>
    <w:link w:val="CommentText"/>
    <w:semiHidden/>
    <w:rsid w:val="00E63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356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61333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86133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xmsonormal"/>
    <w:basedOn w:val="Normal"/>
    <w:rsid w:val="00861333"/>
    <w:rPr>
      <w:rFonts w:ascii="Calibri" w:eastAsiaTheme="minorHAnsi" w:hAnsi="Calibri" w:cs="Calibri"/>
      <w:sz w:val="22"/>
      <w:szCs w:val="22"/>
    </w:rPr>
  </w:style>
  <w:style w:type="paragraph" w:customStyle="1" w:styleId="xxxmsolistparagraph">
    <w:name w:val="x_xxmsolistparagraph"/>
    <w:basedOn w:val="Normal"/>
    <w:rsid w:val="0086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E0380"/>
    <w:pPr>
      <w:ind w:left="864" w:right="864"/>
      <w:jc w:val="center"/>
    </w:pPr>
    <w:rPr>
      <w:rFonts w:ascii="Sitka Banner" w:hAnsi="Sitka Banner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E0380"/>
    <w:rPr>
      <w:rFonts w:ascii="Sitka Banner" w:hAnsi="Sitka Banner"/>
      <w:i/>
      <w:iCs/>
      <w:color w:val="404040" w:themeColor="text1" w:themeTint="BF"/>
      <w:sz w:val="24"/>
    </w:rPr>
  </w:style>
  <w:style w:type="paragraph" w:customStyle="1" w:styleId="Hyperlinks">
    <w:name w:val="Hyperlinks"/>
    <w:basedOn w:val="Normal"/>
    <w:link w:val="HyperlinksChar"/>
    <w:qFormat/>
    <w:rsid w:val="00C7282D"/>
    <w:rPr>
      <w:color w:val="3764F0"/>
    </w:rPr>
  </w:style>
  <w:style w:type="character" w:customStyle="1" w:styleId="HyperlinksChar">
    <w:name w:val="Hyperlinks Char"/>
    <w:basedOn w:val="DefaultParagraphFont"/>
    <w:link w:val="Hyperlinks"/>
    <w:rsid w:val="00C7282D"/>
    <w:rPr>
      <w:color w:val="3764F0"/>
    </w:rPr>
  </w:style>
  <w:style w:type="paragraph" w:customStyle="1" w:styleId="paragraph">
    <w:name w:val="paragraph"/>
    <w:basedOn w:val="Normal"/>
    <w:rsid w:val="006376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F\Templates\Teach%20First.dotx" TargetMode="External"/></Relationships>
</file>

<file path=word/theme/theme1.xml><?xml version="1.0" encoding="utf-8"?>
<a:theme xmlns:a="http://schemas.openxmlformats.org/drawingml/2006/main" name="Office Theme">
  <a:themeElements>
    <a:clrScheme name="Teach First">
      <a:dk1>
        <a:sysClr val="windowText" lastClr="000000"/>
      </a:dk1>
      <a:lt1>
        <a:sysClr val="window" lastClr="FFFFFF"/>
      </a:lt1>
      <a:dk2>
        <a:srgbClr val="3764F0"/>
      </a:dk2>
      <a:lt2>
        <a:srgbClr val="FAC832"/>
      </a:lt2>
      <a:accent1>
        <a:srgbClr val="3764F0"/>
      </a:accent1>
      <a:accent2>
        <a:srgbClr val="FAC832"/>
      </a:accent2>
      <a:accent3>
        <a:srgbClr val="3764F0"/>
      </a:accent3>
      <a:accent4>
        <a:srgbClr val="FAC832"/>
      </a:accent4>
      <a:accent5>
        <a:srgbClr val="3764F0"/>
      </a:accent5>
      <a:accent6>
        <a:srgbClr val="FAC832"/>
      </a:accent6>
      <a:hlink>
        <a:srgbClr val="3764F0"/>
      </a:hlink>
      <a:folHlink>
        <a:srgbClr val="3764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A3C5FA055DB4D96E2CAE39AE9FDB8" ma:contentTypeVersion="6" ma:contentTypeDescription="Create a new document." ma:contentTypeScope="" ma:versionID="048c817da6f1a6bc8bd0ca55bbec2866">
  <xsd:schema xmlns:xsd="http://www.w3.org/2001/XMLSchema" xmlns:xs="http://www.w3.org/2001/XMLSchema" xmlns:p="http://schemas.microsoft.com/office/2006/metadata/properties" xmlns:ns2="6a136c0a-63df-47b3-9fa9-66fa3cfcf820" xmlns:ns3="c6155ea6-0a22-4162-8d2f-43ee2951ef56" targetNamespace="http://schemas.microsoft.com/office/2006/metadata/properties" ma:root="true" ma:fieldsID="8d224c4e854e4636c57c488a92cb1904" ns2:_="" ns3:_="">
    <xsd:import namespace="6a136c0a-63df-47b3-9fa9-66fa3cfcf820"/>
    <xsd:import namespace="c6155ea6-0a22-4162-8d2f-43ee2951e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6c0a-63df-47b3-9fa9-66fa3cfcf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55ea6-0a22-4162-8d2f-43ee2951e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55ea6-0a22-4162-8d2f-43ee2951ef56">
      <UserInfo>
        <DisplayName>Sarah Wotton</DisplayName>
        <AccountId>535</AccountId>
        <AccountType/>
      </UserInfo>
      <UserInfo>
        <DisplayName>SharingLinks.24579bb7-f2ba-498e-a2f4-fec4ece727ff.OrganizationEdit.c047a0d4-da75-4245-ba48-a320ad03a679</DisplayName>
        <AccountId>481</AccountId>
        <AccountType/>
      </UserInfo>
      <UserInfo>
        <DisplayName>Vidhu Sood-Nicholls</DisplayName>
        <AccountId>26</AccountId>
        <AccountType/>
      </UserInfo>
      <UserInfo>
        <DisplayName>Clair Hughes</DisplayName>
        <AccountId>2470</AccountId>
        <AccountType/>
      </UserInfo>
      <UserInfo>
        <DisplayName>John Forrest</DisplayName>
        <AccountId>5072</AccountId>
        <AccountType/>
      </UserInfo>
      <UserInfo>
        <DisplayName>Philip Campbell-Mapplebeck</DisplayName>
        <AccountId>5070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AF4C36-CF92-414E-949D-E12DB7A7F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683BC-E06B-4191-8741-FDAA9D238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5223A-5FBF-4806-AEA3-54367122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36c0a-63df-47b3-9fa9-66fa3cfcf820"/>
    <ds:schemaRef ds:uri="c6155ea6-0a22-4162-8d2f-43ee2951e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A8E31D-0FDA-430C-9934-7E411B156EC8}">
  <ds:schemaRefs>
    <ds:schemaRef ds:uri="http://schemas.microsoft.com/office/2006/metadata/properties"/>
    <ds:schemaRef ds:uri="http://schemas.microsoft.com/office/infopath/2007/PartnerControls"/>
    <ds:schemaRef ds:uri="c6155ea6-0a22-4162-8d2f-43ee2951e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 First</Template>
  <TotalTime>77</TotalTime>
  <Pages>3</Pages>
  <Words>833</Words>
  <Characters>4555</Characters>
  <Application>Microsoft Office Word</Application>
  <DocSecurity>0</DocSecurity>
  <Lines>37</Lines>
  <Paragraphs>10</Paragraphs>
  <ScaleCrop>false</ScaleCrop>
  <Company>Teach First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First New Word Document</dc:title>
  <dc:subject/>
  <dc:creator>Chas Gainsford</dc:creator>
  <cp:keywords/>
  <cp:lastModifiedBy>Andy Champness</cp:lastModifiedBy>
  <cp:revision>18</cp:revision>
  <cp:lastPrinted>2019-05-17T08:10:00Z</cp:lastPrinted>
  <dcterms:created xsi:type="dcterms:W3CDTF">2024-12-03T16:01:00Z</dcterms:created>
  <dcterms:modified xsi:type="dcterms:W3CDTF">2024-12-16T07:58:00Z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ategic Priority">
    <vt:lpwstr/>
  </property>
  <property fmtid="{D5CDD505-2E9C-101B-9397-08002B2CF9AE}" pid="3" name="Audience">
    <vt:lpwstr/>
  </property>
  <property fmtid="{D5CDD505-2E9C-101B-9397-08002B2CF9AE}" pid="4" name="Cohort">
    <vt:lpwstr/>
  </property>
  <property fmtid="{D5CDD505-2E9C-101B-9397-08002B2CF9AE}" pid="5" name="Division-Department">
    <vt:lpwstr/>
  </property>
  <property fmtid="{D5CDD505-2E9C-101B-9397-08002B2CF9AE}" pid="6" name="Local Area">
    <vt:lpwstr/>
  </property>
  <property fmtid="{D5CDD505-2E9C-101B-9397-08002B2CF9AE}" pid="7" name="Role Group">
    <vt:lpwstr>144;#PDL|f3be241a-22dc-484a-94e1-43f4523f9926</vt:lpwstr>
  </property>
  <property fmtid="{D5CDD505-2E9C-101B-9397-08002B2CF9AE}" pid="8" name="Sensitivity">
    <vt:lpwstr>51;#Public|2aeef1b2-fc08-4c2f-b585-0d1b750d0166</vt:lpwstr>
  </property>
  <property fmtid="{D5CDD505-2E9C-101B-9397-08002B2CF9AE}" pid="9" name="Financial Year">
    <vt:lpwstr/>
  </property>
  <property fmtid="{D5CDD505-2E9C-101B-9397-08002B2CF9AE}" pid="10" name="ContentTypeId">
    <vt:lpwstr>0x010100303A3C5FA055DB4D96E2CAE39AE9FDB8</vt:lpwstr>
  </property>
</Properties>
</file>